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4C7" w:rsidRDefault="003843CE" w:rsidP="00E874C7">
      <w:pPr>
        <w:pStyle w:val="Fuzeile"/>
        <w:tabs>
          <w:tab w:val="clear" w:pos="4536"/>
          <w:tab w:val="clear" w:pos="9072"/>
          <w:tab w:val="left" w:pos="1335"/>
        </w:tabs>
        <w:spacing w:line="360" w:lineRule="auto"/>
        <w:jc w:val="center"/>
        <w:outlineLvl w:val="0"/>
        <w:rPr>
          <w:rFonts w:cs="Arial"/>
          <w:b/>
          <w:sz w:val="32"/>
          <w:szCs w:val="28"/>
        </w:rPr>
      </w:pPr>
      <w:r>
        <w:rPr>
          <w:rFonts w:cs="Arial"/>
          <w:b/>
          <w:sz w:val="32"/>
          <w:szCs w:val="28"/>
        </w:rPr>
        <w:t>„Gut alt werden in unseren Gemeinden“</w:t>
      </w:r>
    </w:p>
    <w:p w:rsidR="003843CE" w:rsidRPr="00565560" w:rsidRDefault="003843CE" w:rsidP="00E874C7">
      <w:pPr>
        <w:pStyle w:val="Fuzeile"/>
        <w:tabs>
          <w:tab w:val="clear" w:pos="4536"/>
          <w:tab w:val="clear" w:pos="9072"/>
          <w:tab w:val="left" w:pos="1335"/>
        </w:tabs>
        <w:spacing w:line="360" w:lineRule="auto"/>
        <w:jc w:val="center"/>
        <w:outlineLvl w:val="0"/>
        <w:rPr>
          <w:rFonts w:cs="Arial"/>
          <w:b/>
          <w:sz w:val="26"/>
          <w:szCs w:val="26"/>
        </w:rPr>
      </w:pPr>
      <w:r w:rsidRPr="00565560">
        <w:rPr>
          <w:rFonts w:cs="Arial"/>
          <w:b/>
          <w:sz w:val="26"/>
          <w:szCs w:val="26"/>
        </w:rPr>
        <w:t>Fachveranstaltung informiert über gelungene Praxisbeispiele zu neuen Wohn- und Versorgungsformen für ältere Menschen</w:t>
      </w:r>
    </w:p>
    <w:p w:rsidR="000C0050" w:rsidRPr="00E874C7" w:rsidRDefault="000C0050" w:rsidP="00E874C7">
      <w:pPr>
        <w:pStyle w:val="Fuzeile"/>
        <w:tabs>
          <w:tab w:val="clear" w:pos="4536"/>
          <w:tab w:val="clear" w:pos="9072"/>
          <w:tab w:val="left" w:pos="1335"/>
        </w:tabs>
        <w:spacing w:line="360" w:lineRule="auto"/>
        <w:jc w:val="center"/>
        <w:outlineLvl w:val="0"/>
        <w:rPr>
          <w:rFonts w:cs="Arial"/>
          <w:b/>
          <w:color w:val="000000"/>
          <w:sz w:val="24"/>
          <w:szCs w:val="24"/>
        </w:rPr>
      </w:pPr>
    </w:p>
    <w:p w:rsidR="00DB0845" w:rsidRDefault="00E874C7" w:rsidP="00E874C7">
      <w:pPr>
        <w:spacing w:line="360" w:lineRule="auto"/>
        <w:jc w:val="both"/>
        <w:rPr>
          <w:rFonts w:cs="Arial"/>
          <w:b/>
          <w:szCs w:val="22"/>
        </w:rPr>
      </w:pPr>
      <w:r w:rsidRPr="00E874C7">
        <w:rPr>
          <w:rFonts w:cs="Arial"/>
          <w:b/>
          <w:szCs w:val="22"/>
        </w:rPr>
        <w:t xml:space="preserve">Berchtesgadener Land. </w:t>
      </w:r>
      <w:r w:rsidR="003843CE">
        <w:rPr>
          <w:rFonts w:cs="Arial"/>
          <w:b/>
          <w:szCs w:val="22"/>
        </w:rPr>
        <w:t xml:space="preserve">Landrat Georg Grabner eröffnete die Fachveranstaltung im vollbesetzten Sitzungssaal des Landratsamts. Gut 120 Teilnehmer, darunter Vertreter von Gemeinden, von Anbietern Sozialer Dienste, von Wohnbaugesellschaften, privaten Bauträgern und Architekten </w:t>
      </w:r>
      <w:r w:rsidR="00083A09">
        <w:rPr>
          <w:rFonts w:cs="Arial"/>
          <w:b/>
          <w:szCs w:val="22"/>
        </w:rPr>
        <w:t>ko</w:t>
      </w:r>
      <w:r w:rsidR="00080C83">
        <w:rPr>
          <w:rFonts w:cs="Arial"/>
          <w:b/>
          <w:szCs w:val="22"/>
        </w:rPr>
        <w:t>nnten sich</w:t>
      </w:r>
      <w:r w:rsidR="003843CE">
        <w:rPr>
          <w:rFonts w:cs="Arial"/>
          <w:b/>
          <w:szCs w:val="22"/>
        </w:rPr>
        <w:t xml:space="preserve"> über</w:t>
      </w:r>
      <w:r w:rsidR="00B541F6">
        <w:rPr>
          <w:rFonts w:cs="Arial"/>
          <w:b/>
          <w:szCs w:val="22"/>
        </w:rPr>
        <w:t xml:space="preserve"> zukunftsweisende</w:t>
      </w:r>
      <w:r w:rsidR="00AA2330">
        <w:rPr>
          <w:rFonts w:cs="Arial"/>
          <w:b/>
          <w:szCs w:val="22"/>
        </w:rPr>
        <w:t xml:space="preserve"> </w:t>
      </w:r>
      <w:r w:rsidR="00DB0845">
        <w:rPr>
          <w:rFonts w:cs="Arial"/>
          <w:b/>
          <w:szCs w:val="22"/>
        </w:rPr>
        <w:t>Pra</w:t>
      </w:r>
      <w:r w:rsidR="00AA2330">
        <w:rPr>
          <w:rFonts w:cs="Arial"/>
          <w:b/>
          <w:szCs w:val="22"/>
        </w:rPr>
        <w:t>xisbeispiele</w:t>
      </w:r>
      <w:r w:rsidR="00080C83">
        <w:rPr>
          <w:rFonts w:cs="Arial"/>
          <w:b/>
          <w:szCs w:val="22"/>
        </w:rPr>
        <w:t xml:space="preserve"> informieren</w:t>
      </w:r>
      <w:r w:rsidR="00DB0845">
        <w:rPr>
          <w:rFonts w:cs="Arial"/>
          <w:b/>
          <w:szCs w:val="22"/>
        </w:rPr>
        <w:t xml:space="preserve">, die es möglich machen, </w:t>
      </w:r>
      <w:r w:rsidR="00EB5555">
        <w:rPr>
          <w:rFonts w:cs="Arial"/>
          <w:b/>
          <w:szCs w:val="22"/>
        </w:rPr>
        <w:t>auch bei</w:t>
      </w:r>
      <w:r w:rsidR="00DB0845">
        <w:rPr>
          <w:rFonts w:cs="Arial"/>
          <w:b/>
          <w:szCs w:val="22"/>
        </w:rPr>
        <w:t xml:space="preserve"> Hilfs- und Unterstützungsbedarf </w:t>
      </w:r>
      <w:r w:rsidR="00EB5555">
        <w:rPr>
          <w:rFonts w:cs="Arial"/>
          <w:b/>
          <w:szCs w:val="22"/>
        </w:rPr>
        <w:t xml:space="preserve">im Alter </w:t>
      </w:r>
      <w:r w:rsidR="00DB0845">
        <w:rPr>
          <w:rFonts w:cs="Arial"/>
          <w:b/>
          <w:szCs w:val="22"/>
        </w:rPr>
        <w:t>zu Hause wohnen bleiben zu können.</w:t>
      </w:r>
    </w:p>
    <w:p w:rsidR="00DB0845" w:rsidRPr="00E874C7" w:rsidRDefault="00DB0845" w:rsidP="00E874C7">
      <w:pPr>
        <w:spacing w:line="360" w:lineRule="auto"/>
        <w:jc w:val="both"/>
        <w:rPr>
          <w:rFonts w:cs="Arial"/>
          <w:b/>
          <w:szCs w:val="22"/>
        </w:rPr>
      </w:pPr>
    </w:p>
    <w:p w:rsidR="00EB5555" w:rsidRDefault="00DB0845" w:rsidP="00E874C7">
      <w:pPr>
        <w:pStyle w:val="Fuzeile"/>
        <w:tabs>
          <w:tab w:val="clear" w:pos="4536"/>
          <w:tab w:val="clear" w:pos="9072"/>
          <w:tab w:val="left" w:pos="1335"/>
        </w:tabs>
        <w:spacing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Im Landkreis Berchtesgadener Land ist jeder dritte Bürger über 60 Jahre alt</w:t>
      </w:r>
      <w:r w:rsidR="00EB5555">
        <w:rPr>
          <w:rFonts w:cs="Arial"/>
          <w:sz w:val="22"/>
          <w:szCs w:val="22"/>
        </w:rPr>
        <w:t xml:space="preserve">. Aufgrund des </w:t>
      </w:r>
      <w:r>
        <w:rPr>
          <w:rFonts w:cs="Arial"/>
          <w:sz w:val="22"/>
          <w:szCs w:val="22"/>
        </w:rPr>
        <w:t>demographischen Wandel</w:t>
      </w:r>
      <w:r w:rsidR="00EB5555">
        <w:rPr>
          <w:rFonts w:cs="Arial"/>
          <w:sz w:val="22"/>
          <w:szCs w:val="22"/>
        </w:rPr>
        <w:t>s</w:t>
      </w:r>
      <w:r>
        <w:rPr>
          <w:rFonts w:cs="Arial"/>
          <w:sz w:val="22"/>
          <w:szCs w:val="22"/>
        </w:rPr>
        <w:t xml:space="preserve"> wird </w:t>
      </w:r>
      <w:r w:rsidR="00EB5555">
        <w:rPr>
          <w:rFonts w:cs="Arial"/>
          <w:sz w:val="22"/>
          <w:szCs w:val="22"/>
        </w:rPr>
        <w:t xml:space="preserve">in den nächsten Jahren </w:t>
      </w:r>
      <w:r w:rsidR="0072513C">
        <w:rPr>
          <w:rFonts w:cs="Arial"/>
          <w:sz w:val="22"/>
          <w:szCs w:val="22"/>
        </w:rPr>
        <w:t xml:space="preserve">der Anteil älterer Menschen an der </w:t>
      </w:r>
      <w:r w:rsidR="0072513C">
        <w:rPr>
          <w:rFonts w:cs="Arial"/>
          <w:sz w:val="22"/>
          <w:szCs w:val="22"/>
        </w:rPr>
        <w:br/>
        <w:t>Gesamtb</w:t>
      </w:r>
      <w:r>
        <w:rPr>
          <w:rFonts w:cs="Arial"/>
          <w:sz w:val="22"/>
          <w:szCs w:val="22"/>
        </w:rPr>
        <w:t>ev</w:t>
      </w:r>
      <w:r w:rsidR="00EB5555">
        <w:rPr>
          <w:rFonts w:cs="Arial"/>
          <w:sz w:val="22"/>
          <w:szCs w:val="22"/>
        </w:rPr>
        <w:t xml:space="preserve">ölkerung </w:t>
      </w:r>
      <w:r>
        <w:rPr>
          <w:rFonts w:cs="Arial"/>
          <w:sz w:val="22"/>
          <w:szCs w:val="22"/>
        </w:rPr>
        <w:t xml:space="preserve">noch deutlich zunehmen. Hier stellt sich die Frage: </w:t>
      </w:r>
      <w:r w:rsidR="00EB5555">
        <w:rPr>
          <w:rFonts w:cs="Arial"/>
          <w:sz w:val="22"/>
          <w:szCs w:val="22"/>
        </w:rPr>
        <w:t>Welche Modelle</w:t>
      </w:r>
      <w:r w:rsidR="0072513C">
        <w:rPr>
          <w:rFonts w:cs="Arial"/>
          <w:sz w:val="22"/>
          <w:szCs w:val="22"/>
        </w:rPr>
        <w:t xml:space="preserve"> brauchen wir für unsere ä</w:t>
      </w:r>
      <w:r w:rsidR="00EB5555">
        <w:rPr>
          <w:rFonts w:cs="Arial"/>
          <w:sz w:val="22"/>
          <w:szCs w:val="22"/>
        </w:rPr>
        <w:t>ltere</w:t>
      </w:r>
      <w:r w:rsidR="00CD436E">
        <w:rPr>
          <w:rFonts w:cs="Arial"/>
          <w:sz w:val="22"/>
          <w:szCs w:val="22"/>
        </w:rPr>
        <w:t>n B</w:t>
      </w:r>
      <w:r w:rsidR="00EB5555">
        <w:rPr>
          <w:rFonts w:cs="Arial"/>
          <w:sz w:val="22"/>
          <w:szCs w:val="22"/>
        </w:rPr>
        <w:t>ürger</w:t>
      </w:r>
      <w:r w:rsidR="00C45D16">
        <w:rPr>
          <w:rFonts w:cs="Arial"/>
          <w:sz w:val="22"/>
          <w:szCs w:val="22"/>
        </w:rPr>
        <w:t>innen und Bürger</w:t>
      </w:r>
      <w:r w:rsidR="00EB5555">
        <w:rPr>
          <w:rFonts w:cs="Arial"/>
          <w:sz w:val="22"/>
          <w:szCs w:val="22"/>
        </w:rPr>
        <w:t>, die nicht mehr aktiv und selbständig den Alltag bewältigen können, aber dennoch zu Hause oder „wie zu Hause“ leben möchten?</w:t>
      </w:r>
    </w:p>
    <w:p w:rsidR="00EB5555" w:rsidRDefault="00EB5555" w:rsidP="00E874C7">
      <w:pPr>
        <w:pStyle w:val="Fuzeile"/>
        <w:tabs>
          <w:tab w:val="clear" w:pos="4536"/>
          <w:tab w:val="clear" w:pos="9072"/>
          <w:tab w:val="left" w:pos="1335"/>
        </w:tabs>
        <w:spacing w:line="360" w:lineRule="auto"/>
        <w:jc w:val="both"/>
        <w:rPr>
          <w:rFonts w:cs="Arial"/>
          <w:sz w:val="22"/>
          <w:szCs w:val="22"/>
        </w:rPr>
      </w:pPr>
    </w:p>
    <w:p w:rsidR="00381FF1" w:rsidRDefault="00EB5555" w:rsidP="00E874C7">
      <w:pPr>
        <w:pStyle w:val="Fuzeile"/>
        <w:tabs>
          <w:tab w:val="clear" w:pos="4536"/>
          <w:tab w:val="clear" w:pos="9072"/>
          <w:tab w:val="left" w:pos="1335"/>
        </w:tabs>
        <w:spacing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Dieser Frage ging die Fachveranstaltung nach, zu der Landrat Georg Grabner zusammen mit der Senioren- und Behindertenbeauftragten des Landkreises, Barbara Müller</w:t>
      </w:r>
      <w:r w:rsidR="00565560">
        <w:rPr>
          <w:rFonts w:cs="Arial"/>
          <w:sz w:val="22"/>
          <w:szCs w:val="22"/>
        </w:rPr>
        <w:t>,</w:t>
      </w:r>
      <w:r>
        <w:rPr>
          <w:rFonts w:cs="Arial"/>
          <w:sz w:val="22"/>
          <w:szCs w:val="22"/>
        </w:rPr>
        <w:t xml:space="preserve"> eingeladen hatte. Sabine Wenng, Leiterin der Koordinationsstelle „Wohnen im Alter“</w:t>
      </w:r>
      <w:r w:rsidR="00CD436E">
        <w:rPr>
          <w:rFonts w:cs="Arial"/>
          <w:sz w:val="22"/>
          <w:szCs w:val="22"/>
        </w:rPr>
        <w:t xml:space="preserve"> </w:t>
      </w:r>
      <w:r w:rsidR="000A1EEB">
        <w:rPr>
          <w:rFonts w:cs="Arial"/>
          <w:sz w:val="22"/>
          <w:szCs w:val="22"/>
        </w:rPr>
        <w:t>stellte verschiedene</w:t>
      </w:r>
      <w:r>
        <w:rPr>
          <w:rFonts w:cs="Arial"/>
          <w:sz w:val="22"/>
          <w:szCs w:val="22"/>
        </w:rPr>
        <w:t xml:space="preserve"> </w:t>
      </w:r>
      <w:r w:rsidR="0072513C">
        <w:rPr>
          <w:rFonts w:cs="Arial"/>
          <w:sz w:val="22"/>
          <w:szCs w:val="22"/>
        </w:rPr>
        <w:t>Modelle</w:t>
      </w:r>
      <w:r w:rsidR="003E06AC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wie Seniorenhausgemeinschaften, generationenübergreifende</w:t>
      </w:r>
      <w:r w:rsidR="0072513C">
        <w:rPr>
          <w:rFonts w:cs="Arial"/>
          <w:sz w:val="22"/>
          <w:szCs w:val="22"/>
        </w:rPr>
        <w:t>s Wohnen, a</w:t>
      </w:r>
      <w:r w:rsidR="001825B2">
        <w:rPr>
          <w:rFonts w:cs="Arial"/>
          <w:sz w:val="22"/>
          <w:szCs w:val="22"/>
        </w:rPr>
        <w:t>mbulant betreute Wohngemeinscha</w:t>
      </w:r>
      <w:r w:rsidR="0072513C">
        <w:rPr>
          <w:rFonts w:cs="Arial"/>
          <w:sz w:val="22"/>
          <w:szCs w:val="22"/>
        </w:rPr>
        <w:t xml:space="preserve">ften </w:t>
      </w:r>
      <w:r w:rsidR="000A1EEB">
        <w:rPr>
          <w:rFonts w:cs="Arial"/>
          <w:sz w:val="22"/>
          <w:szCs w:val="22"/>
        </w:rPr>
        <w:t>und</w:t>
      </w:r>
      <w:r w:rsidR="0072513C">
        <w:rPr>
          <w:rFonts w:cs="Arial"/>
          <w:sz w:val="22"/>
          <w:szCs w:val="22"/>
        </w:rPr>
        <w:t xml:space="preserve"> Quartierskonzepte </w:t>
      </w:r>
      <w:r w:rsidR="000A1EEB">
        <w:rPr>
          <w:rFonts w:cs="Arial"/>
          <w:sz w:val="22"/>
          <w:szCs w:val="22"/>
        </w:rPr>
        <w:t>vor und ging dabei auf</w:t>
      </w:r>
      <w:r w:rsidR="001825B2">
        <w:rPr>
          <w:rFonts w:cs="Arial"/>
          <w:sz w:val="22"/>
          <w:szCs w:val="22"/>
        </w:rPr>
        <w:t xml:space="preserve"> unterschiedliche</w:t>
      </w:r>
      <w:r w:rsidR="0072513C">
        <w:rPr>
          <w:rFonts w:cs="Arial"/>
          <w:sz w:val="22"/>
          <w:szCs w:val="22"/>
        </w:rPr>
        <w:t xml:space="preserve"> Fördermöglichkeiten ein. Anschließend wurden zukunftsweisende Praxisbeispiele vorgestellt. Bürgermeister Hans-Jörg Birner berichtete gemeinsam </w:t>
      </w:r>
      <w:r w:rsidR="00C45D16">
        <w:rPr>
          <w:rFonts w:cs="Arial"/>
          <w:sz w:val="22"/>
          <w:szCs w:val="22"/>
        </w:rPr>
        <w:t>mit Stefan Mayer,</w:t>
      </w:r>
      <w:r w:rsidR="001825B2">
        <w:rPr>
          <w:rFonts w:cs="Arial"/>
          <w:sz w:val="22"/>
          <w:szCs w:val="22"/>
        </w:rPr>
        <w:t xml:space="preserve"> </w:t>
      </w:r>
      <w:r w:rsidR="0072513C">
        <w:rPr>
          <w:rFonts w:cs="Arial"/>
          <w:sz w:val="22"/>
          <w:szCs w:val="22"/>
        </w:rPr>
        <w:t>CaraVita</w:t>
      </w:r>
      <w:r w:rsidR="001825B2">
        <w:rPr>
          <w:rFonts w:cs="Arial"/>
          <w:sz w:val="22"/>
          <w:szCs w:val="22"/>
        </w:rPr>
        <w:t xml:space="preserve">, </w:t>
      </w:r>
      <w:r w:rsidR="0072513C">
        <w:rPr>
          <w:rFonts w:cs="Arial"/>
          <w:sz w:val="22"/>
          <w:szCs w:val="22"/>
        </w:rPr>
        <w:t xml:space="preserve">vom „Haus der Begegnung“ in Kirchanschöring. </w:t>
      </w:r>
      <w:r w:rsidR="001825B2">
        <w:rPr>
          <w:rFonts w:cs="Arial"/>
          <w:sz w:val="22"/>
          <w:szCs w:val="22"/>
        </w:rPr>
        <w:t xml:space="preserve">Im Zentrum der Gemeinde sind kleine, barrierefreie, bezahlbare Wohnungen und eine ambulant betreute Wohngemeinschaft entstanden. Im Haus der </w:t>
      </w:r>
      <w:r w:rsidR="00C45D16">
        <w:rPr>
          <w:rFonts w:cs="Arial"/>
          <w:sz w:val="22"/>
          <w:szCs w:val="22"/>
        </w:rPr>
        <w:t>Begegnung befinden sich auch</w:t>
      </w:r>
      <w:r w:rsidR="001825B2">
        <w:rPr>
          <w:rFonts w:cs="Arial"/>
          <w:sz w:val="22"/>
          <w:szCs w:val="22"/>
        </w:rPr>
        <w:t xml:space="preserve"> das Sozialbüro und Räumlichkeiten für Veranstaltungen, die das Haus der Begegnung zu einem sehr lebendigen</w:t>
      </w:r>
      <w:r w:rsidR="00AC703C">
        <w:rPr>
          <w:rFonts w:cs="Arial"/>
          <w:sz w:val="22"/>
          <w:szCs w:val="22"/>
        </w:rPr>
        <w:t xml:space="preserve"> Zentrum für die ganze</w:t>
      </w:r>
      <w:r w:rsidR="003E06AC">
        <w:rPr>
          <w:rFonts w:cs="Arial"/>
          <w:sz w:val="22"/>
          <w:szCs w:val="22"/>
        </w:rPr>
        <w:t xml:space="preserve"> Gemeinde machen</w:t>
      </w:r>
      <w:r w:rsidR="001825B2">
        <w:rPr>
          <w:rFonts w:cs="Arial"/>
          <w:sz w:val="22"/>
          <w:szCs w:val="22"/>
        </w:rPr>
        <w:t xml:space="preserve">. </w:t>
      </w:r>
      <w:r w:rsidR="003E06AC">
        <w:rPr>
          <w:rFonts w:cs="Arial"/>
          <w:sz w:val="22"/>
          <w:szCs w:val="22"/>
        </w:rPr>
        <w:t>M</w:t>
      </w:r>
      <w:r w:rsidR="000A1EEB">
        <w:rPr>
          <w:rFonts w:cs="Arial"/>
          <w:sz w:val="22"/>
          <w:szCs w:val="22"/>
        </w:rPr>
        <w:t>it dem Projekt „Beim Kramer“</w:t>
      </w:r>
      <w:r w:rsidR="003E06AC">
        <w:rPr>
          <w:rFonts w:cs="Arial"/>
          <w:sz w:val="22"/>
          <w:szCs w:val="22"/>
        </w:rPr>
        <w:t xml:space="preserve"> in Schleching ist </w:t>
      </w:r>
      <w:r w:rsidR="00CD436E">
        <w:rPr>
          <w:rFonts w:cs="Arial"/>
          <w:sz w:val="22"/>
          <w:szCs w:val="22"/>
        </w:rPr>
        <w:t>über dem Dorfladen</w:t>
      </w:r>
      <w:r w:rsidR="003E06AC">
        <w:rPr>
          <w:rFonts w:cs="Arial"/>
          <w:sz w:val="22"/>
          <w:szCs w:val="22"/>
        </w:rPr>
        <w:t xml:space="preserve"> </w:t>
      </w:r>
      <w:r w:rsidR="000A1EEB">
        <w:rPr>
          <w:rFonts w:cs="Arial"/>
          <w:sz w:val="22"/>
          <w:szCs w:val="22"/>
        </w:rPr>
        <w:t>in der Mitte de</w:t>
      </w:r>
      <w:r w:rsidR="00B60ABB">
        <w:rPr>
          <w:rFonts w:cs="Arial"/>
          <w:sz w:val="22"/>
          <w:szCs w:val="22"/>
        </w:rPr>
        <w:t>s</w:t>
      </w:r>
      <w:r w:rsidR="006D43D3">
        <w:rPr>
          <w:rFonts w:cs="Arial"/>
          <w:sz w:val="22"/>
          <w:szCs w:val="22"/>
        </w:rPr>
        <w:t xml:space="preserve"> </w:t>
      </w:r>
      <w:r w:rsidR="006D43D3">
        <w:rPr>
          <w:rFonts w:cs="Arial"/>
          <w:sz w:val="22"/>
          <w:szCs w:val="22"/>
        </w:rPr>
        <w:lastRenderedPageBreak/>
        <w:t>Ortes</w:t>
      </w:r>
      <w:r w:rsidR="00CD436E">
        <w:rPr>
          <w:rFonts w:cs="Arial"/>
          <w:sz w:val="22"/>
          <w:szCs w:val="22"/>
        </w:rPr>
        <w:t xml:space="preserve"> </w:t>
      </w:r>
      <w:r w:rsidR="000A1EEB">
        <w:rPr>
          <w:rFonts w:cs="Arial"/>
          <w:sz w:val="22"/>
          <w:szCs w:val="22"/>
        </w:rPr>
        <w:t>ein</w:t>
      </w:r>
      <w:r w:rsidR="003E06AC">
        <w:rPr>
          <w:rFonts w:cs="Arial"/>
          <w:sz w:val="22"/>
          <w:szCs w:val="22"/>
        </w:rPr>
        <w:t>e</w:t>
      </w:r>
      <w:r w:rsidR="000A1EEB">
        <w:rPr>
          <w:rFonts w:cs="Arial"/>
          <w:sz w:val="22"/>
          <w:szCs w:val="22"/>
        </w:rPr>
        <w:t xml:space="preserve"> Seniorenwohngemeinschaft entstanden, deren Bewohner auf Hilfe und Unterstützung durch das Soziale Netzwerk Schleching zurückgreifen können. </w:t>
      </w:r>
      <w:r w:rsidR="003E06AC">
        <w:rPr>
          <w:rFonts w:cs="Arial"/>
          <w:sz w:val="22"/>
          <w:szCs w:val="22"/>
        </w:rPr>
        <w:t xml:space="preserve">Bürgermeister Martin Lackner aus der Gemeinde Engelsberg informierte über das Seniorenprojekt „Wohnen auf der Reitwiese“, </w:t>
      </w:r>
      <w:r w:rsidR="00CD436E">
        <w:rPr>
          <w:rFonts w:cs="Arial"/>
          <w:sz w:val="22"/>
          <w:szCs w:val="22"/>
        </w:rPr>
        <w:t>in dem n</w:t>
      </w:r>
      <w:r w:rsidR="003E06AC">
        <w:rPr>
          <w:rFonts w:cs="Arial"/>
          <w:sz w:val="22"/>
          <w:szCs w:val="22"/>
        </w:rPr>
        <w:t>eben k</w:t>
      </w:r>
      <w:r w:rsidR="00CD436E">
        <w:rPr>
          <w:rFonts w:cs="Arial"/>
          <w:sz w:val="22"/>
          <w:szCs w:val="22"/>
        </w:rPr>
        <w:t>leinen barrierefreien Wohnungen</w:t>
      </w:r>
      <w:r w:rsidR="003E06AC">
        <w:rPr>
          <w:rFonts w:cs="Arial"/>
          <w:sz w:val="22"/>
          <w:szCs w:val="22"/>
        </w:rPr>
        <w:t xml:space="preserve"> eine ambulant betreute Wohngemeinschaft </w:t>
      </w:r>
      <w:r w:rsidR="00CD436E">
        <w:rPr>
          <w:rFonts w:cs="Arial"/>
          <w:sz w:val="22"/>
          <w:szCs w:val="22"/>
        </w:rPr>
        <w:t>und eine Tagespflege integriert sind</w:t>
      </w:r>
      <w:r w:rsidR="003E06AC">
        <w:rPr>
          <w:rFonts w:cs="Arial"/>
          <w:sz w:val="22"/>
          <w:szCs w:val="22"/>
        </w:rPr>
        <w:t xml:space="preserve">.  </w:t>
      </w:r>
    </w:p>
    <w:p w:rsidR="00CD436E" w:rsidRDefault="00CD436E" w:rsidP="00E874C7">
      <w:pPr>
        <w:pStyle w:val="Fuzeile"/>
        <w:tabs>
          <w:tab w:val="clear" w:pos="4536"/>
          <w:tab w:val="clear" w:pos="9072"/>
          <w:tab w:val="left" w:pos="1335"/>
        </w:tabs>
        <w:spacing w:line="360" w:lineRule="auto"/>
        <w:jc w:val="both"/>
        <w:rPr>
          <w:rFonts w:cs="Arial"/>
          <w:sz w:val="22"/>
          <w:szCs w:val="22"/>
        </w:rPr>
      </w:pPr>
    </w:p>
    <w:p w:rsidR="00CD436E" w:rsidRDefault="00DF68CE" w:rsidP="00E874C7">
      <w:pPr>
        <w:pStyle w:val="Fuzeile"/>
        <w:tabs>
          <w:tab w:val="clear" w:pos="4536"/>
          <w:tab w:val="clear" w:pos="9072"/>
          <w:tab w:val="left" w:pos="1335"/>
        </w:tabs>
        <w:spacing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Sophia</w:t>
      </w:r>
      <w:r w:rsidR="00CD436E">
        <w:rPr>
          <w:rFonts w:cs="Arial"/>
          <w:sz w:val="22"/>
          <w:szCs w:val="22"/>
        </w:rPr>
        <w:t xml:space="preserve"> Zech</w:t>
      </w:r>
      <w:r>
        <w:rPr>
          <w:rFonts w:cs="Arial"/>
          <w:sz w:val="22"/>
          <w:szCs w:val="22"/>
        </w:rPr>
        <w:t xml:space="preserve">, </w:t>
      </w:r>
      <w:r w:rsidR="00B56CAE" w:rsidRPr="00B56CAE">
        <w:rPr>
          <w:rFonts w:cs="Arial"/>
          <w:sz w:val="22"/>
          <w:szCs w:val="22"/>
        </w:rPr>
        <w:t>AGAPLESION Ev. Pflegedienst gGmbH</w:t>
      </w:r>
      <w:r>
        <w:rPr>
          <w:rFonts w:cs="Arial"/>
          <w:sz w:val="22"/>
          <w:szCs w:val="22"/>
        </w:rPr>
        <w:t>,</w:t>
      </w:r>
      <w:r w:rsidR="00CD436E">
        <w:rPr>
          <w:rFonts w:cs="Arial"/>
          <w:sz w:val="22"/>
          <w:szCs w:val="22"/>
        </w:rPr>
        <w:t xml:space="preserve"> erläuterte das Projekt „Wohnen im Viertel“</w:t>
      </w:r>
      <w:r>
        <w:rPr>
          <w:rFonts w:cs="Arial"/>
          <w:sz w:val="22"/>
          <w:szCs w:val="22"/>
        </w:rPr>
        <w:t xml:space="preserve"> am Ackermannbogen</w:t>
      </w:r>
      <w:r w:rsidR="00CD436E">
        <w:rPr>
          <w:rFonts w:cs="Arial"/>
          <w:sz w:val="22"/>
          <w:szCs w:val="22"/>
        </w:rPr>
        <w:t xml:space="preserve">, das gemeinsam mit der </w:t>
      </w:r>
      <w:r w:rsidR="00546D90">
        <w:rPr>
          <w:rFonts w:cs="Arial"/>
          <w:sz w:val="22"/>
          <w:szCs w:val="22"/>
        </w:rPr>
        <w:t xml:space="preserve">Wohnbaugesellschaft GEWOFAG </w:t>
      </w:r>
      <w:r w:rsidR="00CD436E">
        <w:rPr>
          <w:rFonts w:cs="Arial"/>
          <w:sz w:val="22"/>
          <w:szCs w:val="22"/>
        </w:rPr>
        <w:t xml:space="preserve">in München realisiert </w:t>
      </w:r>
      <w:r w:rsidR="00546D90">
        <w:rPr>
          <w:rFonts w:cs="Arial"/>
          <w:sz w:val="22"/>
          <w:szCs w:val="22"/>
        </w:rPr>
        <w:t>wird. P</w:t>
      </w:r>
      <w:r>
        <w:rPr>
          <w:rFonts w:cs="Arial"/>
          <w:sz w:val="22"/>
          <w:szCs w:val="22"/>
        </w:rPr>
        <w:t xml:space="preserve">flegebedürftigen Menschen </w:t>
      </w:r>
      <w:r w:rsidR="00546D90">
        <w:rPr>
          <w:rFonts w:cs="Arial"/>
          <w:sz w:val="22"/>
          <w:szCs w:val="22"/>
        </w:rPr>
        <w:t xml:space="preserve">steht in zehn Wohnungen </w:t>
      </w:r>
      <w:r>
        <w:rPr>
          <w:rFonts w:cs="Arial"/>
          <w:sz w:val="22"/>
          <w:szCs w:val="22"/>
        </w:rPr>
        <w:t>rund um die Uhr die Unterstützung des Pflegedienstes zur Verfügung. Der Pflegedienst kümmert sich</w:t>
      </w:r>
      <w:r w:rsidR="00546D90">
        <w:rPr>
          <w:rFonts w:cs="Arial"/>
          <w:sz w:val="22"/>
          <w:szCs w:val="22"/>
        </w:rPr>
        <w:t xml:space="preserve"> mit einem gemeinsamen Mittagstisch, mit Spielenachmittagen und der Organisation von Festen um ein </w:t>
      </w:r>
      <w:r>
        <w:rPr>
          <w:rFonts w:cs="Arial"/>
          <w:sz w:val="22"/>
          <w:szCs w:val="22"/>
        </w:rPr>
        <w:t xml:space="preserve">Wohnen in nachbarschaftlicher Gemeinschaft und bietet </w:t>
      </w:r>
      <w:r w:rsidR="00546D90">
        <w:rPr>
          <w:rFonts w:cs="Arial"/>
          <w:sz w:val="22"/>
          <w:szCs w:val="22"/>
        </w:rPr>
        <w:t xml:space="preserve">Beratung mit offenen Sprechstunden an. „In der Heimat wohnen“ heißt </w:t>
      </w:r>
      <w:r w:rsidR="00C32CF0">
        <w:rPr>
          <w:rFonts w:cs="Arial"/>
          <w:sz w:val="22"/>
          <w:szCs w:val="22"/>
        </w:rPr>
        <w:t xml:space="preserve">ein großes Projekt, das die Caritas und die Joseph-Stiftung mittlerweile an vielen verschiedenen Standorten in der Erzdiözese Bamberg betreiben. Dr. Clemens Deinzer, Vorstand der Joseph-Stiftung, zusammen mit Rochus Münzel, Diözesan des Caritasverbands Bamberg, </w:t>
      </w:r>
      <w:r w:rsidR="00C45D16">
        <w:rPr>
          <w:rFonts w:cs="Arial"/>
          <w:sz w:val="22"/>
          <w:szCs w:val="22"/>
        </w:rPr>
        <w:t>gingen</w:t>
      </w:r>
      <w:r w:rsidR="00C32CF0">
        <w:rPr>
          <w:rFonts w:cs="Arial"/>
          <w:sz w:val="22"/>
          <w:szCs w:val="22"/>
        </w:rPr>
        <w:t xml:space="preserve"> insbesondere </w:t>
      </w:r>
      <w:r w:rsidR="00C45D16">
        <w:rPr>
          <w:rFonts w:cs="Arial"/>
          <w:sz w:val="22"/>
          <w:szCs w:val="22"/>
        </w:rPr>
        <w:t xml:space="preserve">auf </w:t>
      </w:r>
      <w:r w:rsidR="00C32CF0">
        <w:rPr>
          <w:rFonts w:cs="Arial"/>
          <w:sz w:val="22"/>
          <w:szCs w:val="22"/>
        </w:rPr>
        <w:t>die vier zentralen Komponenten</w:t>
      </w:r>
      <w:r w:rsidR="00E60B13">
        <w:rPr>
          <w:rFonts w:cs="Arial"/>
          <w:sz w:val="22"/>
          <w:szCs w:val="22"/>
        </w:rPr>
        <w:t xml:space="preserve"> ein</w:t>
      </w:r>
      <w:r w:rsidR="00C32CF0">
        <w:rPr>
          <w:rFonts w:cs="Arial"/>
          <w:sz w:val="22"/>
          <w:szCs w:val="22"/>
        </w:rPr>
        <w:t>, die ein gelungenes Projekt auszeichnen</w:t>
      </w:r>
      <w:r w:rsidR="00E60B13">
        <w:rPr>
          <w:rFonts w:cs="Arial"/>
          <w:sz w:val="22"/>
          <w:szCs w:val="22"/>
        </w:rPr>
        <w:t xml:space="preserve">: </w:t>
      </w:r>
      <w:r w:rsidR="00C32CF0">
        <w:rPr>
          <w:rFonts w:cs="Arial"/>
          <w:sz w:val="22"/>
          <w:szCs w:val="22"/>
        </w:rPr>
        <w:t>„Zu Hause leben“, „Jederzeit versorgt“, „lebendige Nachbarschaft“</w:t>
      </w:r>
      <w:r w:rsidR="00C45D16">
        <w:rPr>
          <w:rFonts w:cs="Arial"/>
          <w:sz w:val="22"/>
          <w:szCs w:val="22"/>
        </w:rPr>
        <w:t xml:space="preserve"> und</w:t>
      </w:r>
      <w:r w:rsidR="00C32CF0">
        <w:rPr>
          <w:rFonts w:cs="Arial"/>
          <w:sz w:val="22"/>
          <w:szCs w:val="22"/>
        </w:rPr>
        <w:t xml:space="preserve"> „Akteure vernetzen“. </w:t>
      </w:r>
    </w:p>
    <w:p w:rsidR="00C45D16" w:rsidRDefault="00C45D16" w:rsidP="00E874C7">
      <w:pPr>
        <w:pStyle w:val="Fuzeile"/>
        <w:tabs>
          <w:tab w:val="clear" w:pos="4536"/>
          <w:tab w:val="clear" w:pos="9072"/>
          <w:tab w:val="left" w:pos="1335"/>
        </w:tabs>
        <w:spacing w:line="360" w:lineRule="auto"/>
        <w:jc w:val="both"/>
        <w:rPr>
          <w:rFonts w:cs="Arial"/>
          <w:sz w:val="22"/>
          <w:szCs w:val="22"/>
        </w:rPr>
      </w:pPr>
    </w:p>
    <w:p w:rsidR="00C45D16" w:rsidRDefault="00C45D16" w:rsidP="00E874C7">
      <w:pPr>
        <w:pStyle w:val="Fuzeile"/>
        <w:tabs>
          <w:tab w:val="clear" w:pos="4536"/>
          <w:tab w:val="clear" w:pos="9072"/>
          <w:tab w:val="left" w:pos="1335"/>
        </w:tabs>
        <w:spacing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„</w:t>
      </w:r>
      <w:r w:rsidR="00E60B13">
        <w:rPr>
          <w:rFonts w:cs="Arial"/>
          <w:sz w:val="22"/>
          <w:szCs w:val="22"/>
        </w:rPr>
        <w:t>Ich hoffe,</w:t>
      </w:r>
      <w:r>
        <w:rPr>
          <w:rFonts w:cs="Arial"/>
          <w:sz w:val="22"/>
          <w:szCs w:val="22"/>
        </w:rPr>
        <w:t xml:space="preserve"> die Veranstaltung </w:t>
      </w:r>
      <w:r w:rsidR="00E60B13">
        <w:rPr>
          <w:rFonts w:cs="Arial"/>
          <w:sz w:val="22"/>
          <w:szCs w:val="22"/>
        </w:rPr>
        <w:t xml:space="preserve">trägt </w:t>
      </w:r>
      <w:r>
        <w:rPr>
          <w:rFonts w:cs="Arial"/>
          <w:sz w:val="22"/>
          <w:szCs w:val="22"/>
        </w:rPr>
        <w:t xml:space="preserve">dazu bei, dass viele solcher Projekte in unserem Landkreis entstehen“, machte Landrat Georg Grabner deutlich. Für Beratung und Begleitung </w:t>
      </w:r>
      <w:r w:rsidR="00E60B13">
        <w:rPr>
          <w:rFonts w:cs="Arial"/>
          <w:sz w:val="22"/>
          <w:szCs w:val="22"/>
        </w:rPr>
        <w:t xml:space="preserve">zur Umsetzung solcher Projekte </w:t>
      </w:r>
      <w:r>
        <w:rPr>
          <w:rFonts w:cs="Arial"/>
          <w:sz w:val="22"/>
          <w:szCs w:val="22"/>
        </w:rPr>
        <w:t>stehen die Leiterin der Koordinationsstelle „Wohnen im Alter“, Sabine Wenng und die Senioren- und Behindertenbeauftragte des Landkreises, Barbara Müller</w:t>
      </w:r>
      <w:r w:rsidR="003079F4">
        <w:rPr>
          <w:rFonts w:cs="Arial"/>
          <w:sz w:val="22"/>
          <w:szCs w:val="22"/>
        </w:rPr>
        <w:t>, unter Tel</w:t>
      </w:r>
      <w:r w:rsidR="006E296A">
        <w:rPr>
          <w:rFonts w:cs="Arial"/>
          <w:sz w:val="22"/>
          <w:szCs w:val="22"/>
        </w:rPr>
        <w:t>efon +</w:t>
      </w:r>
      <w:r w:rsidR="003079F4">
        <w:rPr>
          <w:rFonts w:cs="Arial"/>
          <w:sz w:val="22"/>
          <w:szCs w:val="22"/>
        </w:rPr>
        <w:t>49 8651 773-</w:t>
      </w:r>
      <w:r w:rsidR="006E296A">
        <w:rPr>
          <w:rFonts w:cs="Arial"/>
          <w:sz w:val="22"/>
          <w:szCs w:val="22"/>
        </w:rPr>
        <w:t>862 oder</w:t>
      </w:r>
      <w:r>
        <w:rPr>
          <w:rFonts w:cs="Arial"/>
          <w:sz w:val="22"/>
          <w:szCs w:val="22"/>
        </w:rPr>
        <w:t xml:space="preserve"> </w:t>
      </w:r>
      <w:r w:rsidR="003079F4">
        <w:rPr>
          <w:rFonts w:cs="Arial"/>
          <w:sz w:val="22"/>
          <w:szCs w:val="22"/>
        </w:rPr>
        <w:t>E-Mail:</w:t>
      </w:r>
      <w:r>
        <w:rPr>
          <w:rFonts w:cs="Arial"/>
          <w:sz w:val="22"/>
          <w:szCs w:val="22"/>
        </w:rPr>
        <w:t xml:space="preserve"> </w:t>
      </w:r>
      <w:r w:rsidR="003079F4" w:rsidRPr="003079F4">
        <w:rPr>
          <w:rFonts w:cs="Arial"/>
          <w:sz w:val="22"/>
          <w:szCs w:val="22"/>
        </w:rPr>
        <w:t>barbara.mueller@lra-bgl.de</w:t>
      </w:r>
      <w:r w:rsidR="003079F4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zur Verfügung.</w:t>
      </w:r>
    </w:p>
    <w:p w:rsidR="003079F4" w:rsidRDefault="003079F4" w:rsidP="00E874C7">
      <w:pPr>
        <w:pStyle w:val="Fuzeile"/>
        <w:tabs>
          <w:tab w:val="clear" w:pos="4536"/>
          <w:tab w:val="clear" w:pos="9072"/>
          <w:tab w:val="left" w:pos="1335"/>
        </w:tabs>
        <w:spacing w:line="360" w:lineRule="auto"/>
        <w:jc w:val="both"/>
        <w:rPr>
          <w:rFonts w:cs="Arial"/>
          <w:sz w:val="22"/>
          <w:szCs w:val="22"/>
        </w:rPr>
      </w:pPr>
    </w:p>
    <w:p w:rsidR="003079F4" w:rsidRPr="00ED0E86" w:rsidRDefault="003079F4" w:rsidP="00E874C7">
      <w:pPr>
        <w:pStyle w:val="Fuzeile"/>
        <w:tabs>
          <w:tab w:val="clear" w:pos="4536"/>
          <w:tab w:val="clear" w:pos="9072"/>
          <w:tab w:val="left" w:pos="1335"/>
        </w:tabs>
        <w:spacing w:line="360" w:lineRule="auto"/>
        <w:jc w:val="both"/>
        <w:rPr>
          <w:rFonts w:cs="Arial"/>
          <w:sz w:val="22"/>
          <w:szCs w:val="22"/>
          <w:u w:val="single"/>
        </w:rPr>
      </w:pPr>
      <w:r w:rsidRPr="00ED0E86">
        <w:rPr>
          <w:rFonts w:cs="Arial"/>
          <w:sz w:val="22"/>
          <w:szCs w:val="22"/>
          <w:u w:val="single"/>
        </w:rPr>
        <w:t>Bildunterschrift</w:t>
      </w:r>
      <w:r w:rsidR="00F1317D">
        <w:rPr>
          <w:rFonts w:cs="Arial"/>
          <w:sz w:val="22"/>
          <w:szCs w:val="22"/>
          <w:u w:val="single"/>
        </w:rPr>
        <w:t>en:</w:t>
      </w:r>
    </w:p>
    <w:p w:rsidR="00080C83" w:rsidRPr="00ED0E86" w:rsidRDefault="003079F4">
      <w:pPr>
        <w:pStyle w:val="Fuzeile"/>
        <w:tabs>
          <w:tab w:val="clear" w:pos="4536"/>
          <w:tab w:val="clear" w:pos="9072"/>
          <w:tab w:val="left" w:pos="1335"/>
        </w:tabs>
        <w:spacing w:line="360" w:lineRule="auto"/>
        <w:jc w:val="both"/>
        <w:rPr>
          <w:rFonts w:cs="Arial"/>
          <w:sz w:val="22"/>
          <w:szCs w:val="22"/>
        </w:rPr>
      </w:pPr>
      <w:r w:rsidRPr="00ED0E86">
        <w:rPr>
          <w:rFonts w:cs="Arial"/>
          <w:sz w:val="22"/>
          <w:szCs w:val="22"/>
        </w:rPr>
        <w:t>Bild</w:t>
      </w:r>
      <w:r w:rsidR="00080C83" w:rsidRPr="00ED0E86">
        <w:rPr>
          <w:rFonts w:cs="Arial"/>
          <w:sz w:val="22"/>
          <w:szCs w:val="22"/>
        </w:rPr>
        <w:t xml:space="preserve"> 1:</w:t>
      </w:r>
      <w:r w:rsidR="00ED0E86" w:rsidRPr="00ED0E86">
        <w:rPr>
          <w:rFonts w:cs="Arial"/>
          <w:sz w:val="22"/>
          <w:szCs w:val="22"/>
        </w:rPr>
        <w:t xml:space="preserve"> </w:t>
      </w:r>
      <w:r w:rsidR="00080C83" w:rsidRPr="00ED0E86">
        <w:rPr>
          <w:rFonts w:cs="Arial"/>
          <w:sz w:val="22"/>
          <w:szCs w:val="22"/>
        </w:rPr>
        <w:t>Landrat Georg Grabner eröffnet die Fachveranstaltung</w:t>
      </w:r>
      <w:r w:rsidR="00ED0E86">
        <w:rPr>
          <w:rFonts w:cs="Arial"/>
          <w:sz w:val="22"/>
          <w:szCs w:val="22"/>
        </w:rPr>
        <w:t xml:space="preserve"> </w:t>
      </w:r>
      <w:r w:rsidR="00ED0E86" w:rsidRPr="00ED0E86">
        <w:rPr>
          <w:rFonts w:cs="Arial"/>
          <w:sz w:val="22"/>
          <w:szCs w:val="22"/>
        </w:rPr>
        <w:t>„Gut alt werden in unseren Gemeinden“.</w:t>
      </w:r>
    </w:p>
    <w:p w:rsidR="0042407B" w:rsidRPr="00ED0E86" w:rsidRDefault="00ED0E86">
      <w:pPr>
        <w:pStyle w:val="Fuzeile"/>
        <w:tabs>
          <w:tab w:val="clear" w:pos="4536"/>
          <w:tab w:val="clear" w:pos="9072"/>
          <w:tab w:val="left" w:pos="1335"/>
        </w:tabs>
        <w:spacing w:line="360" w:lineRule="auto"/>
        <w:jc w:val="both"/>
        <w:rPr>
          <w:rFonts w:cs="Arial"/>
          <w:sz w:val="22"/>
          <w:szCs w:val="22"/>
        </w:rPr>
      </w:pPr>
      <w:r w:rsidRPr="00ED0E86">
        <w:rPr>
          <w:rFonts w:cs="Arial"/>
          <w:sz w:val="22"/>
          <w:szCs w:val="22"/>
        </w:rPr>
        <w:lastRenderedPageBreak/>
        <w:t xml:space="preserve">Bild </w:t>
      </w:r>
      <w:r w:rsidR="00080C83" w:rsidRPr="00ED0E86">
        <w:rPr>
          <w:rFonts w:cs="Arial"/>
          <w:sz w:val="22"/>
          <w:szCs w:val="22"/>
        </w:rPr>
        <w:t>2:</w:t>
      </w:r>
      <w:r>
        <w:rPr>
          <w:rFonts w:cs="Arial"/>
          <w:sz w:val="22"/>
          <w:szCs w:val="22"/>
        </w:rPr>
        <w:t xml:space="preserve"> </w:t>
      </w:r>
      <w:r w:rsidR="00132090" w:rsidRPr="00ED0E86">
        <w:rPr>
          <w:rFonts w:cs="Arial"/>
          <w:sz w:val="22"/>
          <w:szCs w:val="22"/>
        </w:rPr>
        <w:t>Großes Interesse an dem aktuellen Thema zeigten zahlreiche Vertreter von</w:t>
      </w:r>
      <w:r w:rsidR="0042407B" w:rsidRPr="00ED0E86">
        <w:rPr>
          <w:rFonts w:cs="Arial"/>
          <w:sz w:val="22"/>
          <w:szCs w:val="22"/>
        </w:rPr>
        <w:t xml:space="preserve"> Gemeinden, Anbieter</w:t>
      </w:r>
      <w:r w:rsidR="00132090" w:rsidRPr="00ED0E86">
        <w:rPr>
          <w:rFonts w:cs="Arial"/>
          <w:sz w:val="22"/>
          <w:szCs w:val="22"/>
        </w:rPr>
        <w:t>n</w:t>
      </w:r>
      <w:r w:rsidR="0042407B" w:rsidRPr="00ED0E86">
        <w:rPr>
          <w:rFonts w:cs="Arial"/>
          <w:sz w:val="22"/>
          <w:szCs w:val="22"/>
        </w:rPr>
        <w:t xml:space="preserve"> Sozialer Dienst</w:t>
      </w:r>
      <w:r w:rsidR="00132090" w:rsidRPr="00ED0E86">
        <w:rPr>
          <w:rFonts w:cs="Arial"/>
          <w:sz w:val="22"/>
          <w:szCs w:val="22"/>
        </w:rPr>
        <w:t>e,</w:t>
      </w:r>
      <w:r w:rsidR="0042407B" w:rsidRPr="00ED0E86">
        <w:rPr>
          <w:rFonts w:cs="Arial"/>
          <w:sz w:val="22"/>
          <w:szCs w:val="22"/>
        </w:rPr>
        <w:t xml:space="preserve"> Wohnbaugesellschafte</w:t>
      </w:r>
      <w:r w:rsidR="00132090" w:rsidRPr="00ED0E86">
        <w:rPr>
          <w:rFonts w:cs="Arial"/>
          <w:sz w:val="22"/>
          <w:szCs w:val="22"/>
        </w:rPr>
        <w:t xml:space="preserve">n, </w:t>
      </w:r>
      <w:r w:rsidR="0042407B" w:rsidRPr="00ED0E86">
        <w:rPr>
          <w:rFonts w:cs="Arial"/>
          <w:sz w:val="22"/>
          <w:szCs w:val="22"/>
        </w:rPr>
        <w:t>private</w:t>
      </w:r>
      <w:r w:rsidR="00132090" w:rsidRPr="00ED0E86">
        <w:rPr>
          <w:rFonts w:cs="Arial"/>
          <w:sz w:val="22"/>
          <w:szCs w:val="22"/>
        </w:rPr>
        <w:t>n Bauträgern</w:t>
      </w:r>
      <w:r w:rsidR="0042407B" w:rsidRPr="00ED0E86">
        <w:rPr>
          <w:rFonts w:cs="Arial"/>
          <w:sz w:val="22"/>
          <w:szCs w:val="22"/>
        </w:rPr>
        <w:t xml:space="preserve"> und Arc</w:t>
      </w:r>
      <w:r w:rsidR="00132090" w:rsidRPr="00ED0E86">
        <w:rPr>
          <w:rFonts w:cs="Arial"/>
          <w:sz w:val="22"/>
          <w:szCs w:val="22"/>
        </w:rPr>
        <w:t>hitek</w:t>
      </w:r>
      <w:r>
        <w:rPr>
          <w:rFonts w:cs="Arial"/>
          <w:sz w:val="22"/>
          <w:szCs w:val="22"/>
        </w:rPr>
        <w:t>ten.</w:t>
      </w:r>
      <w:r w:rsidR="003F6C9E">
        <w:rPr>
          <w:rFonts w:cs="Arial"/>
          <w:sz w:val="22"/>
          <w:szCs w:val="22"/>
        </w:rPr>
        <w:pict>
          <v:shape id="_x0000_i1025" type="#_x0000_t75" style="width:453pt;height:255pt">
            <v:imagedata r:id="rId8" o:title="Unbenannte Anlage 00009"/>
          </v:shape>
        </w:pict>
      </w:r>
      <w:bookmarkStart w:id="0" w:name="_GoBack"/>
      <w:bookmarkEnd w:id="0"/>
    </w:p>
    <w:sectPr w:rsidR="0042407B" w:rsidRPr="00ED0E86" w:rsidSect="00807F29"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985" w:right="1418" w:bottom="709" w:left="1418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E1D" w:rsidRDefault="00E65E1D" w:rsidP="000F0C7C">
      <w:r>
        <w:separator/>
      </w:r>
    </w:p>
  </w:endnote>
  <w:endnote w:type="continuationSeparator" w:id="0">
    <w:p w:rsidR="00E65E1D" w:rsidRDefault="00E65E1D" w:rsidP="000F0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nsatStandard">
    <w:panose1 w:val="00000000000000000000"/>
    <w:charset w:val="00"/>
    <w:family w:val="swiss"/>
    <w:notTrueType/>
    <w:pitch w:val="variable"/>
    <w:sig w:usb0="A00000EF" w:usb1="4000206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nsatBold">
    <w:panose1 w:val="00000000000000000000"/>
    <w:charset w:val="00"/>
    <w:family w:val="swiss"/>
    <w:notTrueType/>
    <w:pitch w:val="variable"/>
    <w:sig w:usb0="A00000EF" w:usb1="4000206B" w:usb2="00000000" w:usb3="00000000" w:csb0="00000093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GL Headline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949" w:rsidRPr="007C7836" w:rsidRDefault="006F2B6F" w:rsidP="000F0C7C">
    <w:pPr>
      <w:pStyle w:val="Fuzeile"/>
      <w:rPr>
        <w:color w:val="003C74"/>
        <w:sz w:val="16"/>
      </w:rPr>
    </w:pP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65408" behindDoc="0" locked="1" layoutInCell="1" allowOverlap="1" wp14:anchorId="2E9A89EB" wp14:editId="79A9CAF8">
              <wp:simplePos x="0" y="0"/>
              <wp:positionH relativeFrom="column">
                <wp:posOffset>-180340</wp:posOffset>
              </wp:positionH>
              <wp:positionV relativeFrom="page">
                <wp:posOffset>10153015</wp:posOffset>
              </wp:positionV>
              <wp:extent cx="337820" cy="330835"/>
              <wp:effectExtent l="19050" t="0" r="43180" b="12065"/>
              <wp:wrapSquare wrapText="bothSides"/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820" cy="330835"/>
                      </a:xfrm>
                      <a:prstGeom prst="parallelogram">
                        <a:avLst/>
                      </a:prstGeom>
                      <a:noFill/>
                      <a:ln w="6350">
                        <a:solidFill>
                          <a:srgbClr val="003C74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84A85" w:rsidRPr="00B84A85" w:rsidRDefault="00B84A85" w:rsidP="000F0C7C">
                          <w:r w:rsidRPr="00B84A85">
                            <w:fldChar w:fldCharType="begin"/>
                          </w:r>
                          <w:r w:rsidRPr="00B84A85">
                            <w:instrText>PAGE   \* MERGEFORMAT</w:instrText>
                          </w:r>
                          <w:r w:rsidRPr="00B84A85">
                            <w:fldChar w:fldCharType="separate"/>
                          </w:r>
                          <w:r w:rsidR="00646739">
                            <w:rPr>
                              <w:noProof/>
                            </w:rPr>
                            <w:t>2</w:t>
                          </w:r>
                          <w:r w:rsidRPr="00B84A85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w14:anchorId="2E9A89EB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Textfeld 2" o:spid="_x0000_s1026" type="#_x0000_t7" style="position:absolute;margin-left:-14.2pt;margin-top:799.45pt;width:26.6pt;height:26.05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" adj="5288" filled="f" strokecolor="#003c74" strokeweight=".5pt">
              <v:textbox inset="0,0,0,0">
                <w:txbxContent>
                  <w:p w:rsidR="00B84A85" w:rsidRPr="00B84A85" w:rsidRDefault="00B84A85" w:rsidP="000F0C7C">
                    <w:r w:rsidRPr="00B84A85">
                      <w:fldChar w:fldCharType="begin"/>
                    </w:r>
                    <w:r w:rsidRPr="00B84A85">
                      <w:instrText>PAGE   \* MERGEFORMAT</w:instrText>
                    </w:r>
                    <w:r w:rsidRPr="00B84A85">
                      <w:fldChar w:fldCharType="separate"/>
                    </w:r>
                    <w:r w:rsidR="00646739">
                      <w:rPr>
                        <w:noProof/>
                      </w:rPr>
                      <w:t>2</w:t>
                    </w:r>
                    <w:r w:rsidRPr="00B84A85">
                      <w:fldChar w:fldCharType="end"/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3924340"/>
      <w:docPartObj>
        <w:docPartGallery w:val="Page Numbers (Top of Page)"/>
        <w:docPartUnique/>
      </w:docPartObj>
    </w:sdtPr>
    <w:sdtEndPr>
      <w:rPr>
        <w:sz w:val="16"/>
      </w:rPr>
    </w:sdtEndPr>
    <w:sdtContent>
      <w:p w:rsidR="00807F29" w:rsidRDefault="00807F29" w:rsidP="000F0C7C">
        <w:pPr>
          <w:pStyle w:val="Kopfzeile"/>
        </w:pPr>
      </w:p>
      <w:p w:rsidR="00B33949" w:rsidRPr="00EC319B" w:rsidRDefault="00381FF1" w:rsidP="00EC319B">
        <w:pPr>
          <w:pStyle w:val="Kopfzeile"/>
          <w:jc w:val="center"/>
          <w:rPr>
            <w:sz w:val="16"/>
          </w:rPr>
        </w:pPr>
        <w:r w:rsidRPr="00EC319B">
          <w:rPr>
            <w:sz w:val="16"/>
          </w:rPr>
          <w:t xml:space="preserve">Seite </w:t>
        </w:r>
        <w:r w:rsidRPr="00EC319B">
          <w:rPr>
            <w:sz w:val="16"/>
          </w:rPr>
          <w:fldChar w:fldCharType="begin"/>
        </w:r>
        <w:r w:rsidRPr="00EC319B">
          <w:rPr>
            <w:sz w:val="16"/>
          </w:rPr>
          <w:instrText>PAGE</w:instrText>
        </w:r>
        <w:r w:rsidRPr="00EC319B">
          <w:rPr>
            <w:sz w:val="16"/>
          </w:rPr>
          <w:fldChar w:fldCharType="separate"/>
        </w:r>
        <w:r w:rsidR="003F6C9E">
          <w:rPr>
            <w:noProof/>
            <w:sz w:val="16"/>
          </w:rPr>
          <w:t>3</w:t>
        </w:r>
        <w:r w:rsidRPr="00EC319B">
          <w:rPr>
            <w:sz w:val="16"/>
          </w:rPr>
          <w:fldChar w:fldCharType="end"/>
        </w:r>
        <w:r w:rsidRPr="00EC319B">
          <w:rPr>
            <w:sz w:val="16"/>
          </w:rPr>
          <w:t xml:space="preserve"> von </w:t>
        </w:r>
        <w:r w:rsidRPr="00EC319B">
          <w:rPr>
            <w:sz w:val="16"/>
          </w:rPr>
          <w:fldChar w:fldCharType="begin"/>
        </w:r>
        <w:r w:rsidRPr="00EC319B">
          <w:rPr>
            <w:sz w:val="16"/>
          </w:rPr>
          <w:instrText>NUMPAGES</w:instrText>
        </w:r>
        <w:r w:rsidRPr="00EC319B">
          <w:rPr>
            <w:sz w:val="16"/>
          </w:rPr>
          <w:fldChar w:fldCharType="separate"/>
        </w:r>
        <w:r w:rsidR="003F6C9E">
          <w:rPr>
            <w:noProof/>
            <w:sz w:val="16"/>
          </w:rPr>
          <w:t>3</w:t>
        </w:r>
        <w:r w:rsidRPr="00EC319B">
          <w:rPr>
            <w:sz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E1D" w:rsidRDefault="00E65E1D" w:rsidP="000F0C7C">
      <w:r>
        <w:separator/>
      </w:r>
    </w:p>
  </w:footnote>
  <w:footnote w:type="continuationSeparator" w:id="0">
    <w:p w:rsidR="00E65E1D" w:rsidRDefault="00E65E1D" w:rsidP="000F0C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F29" w:rsidRPr="00807F29" w:rsidRDefault="00807F29" w:rsidP="000F0C7C"/>
  <w:p w:rsidR="00807F29" w:rsidRPr="00807F29" w:rsidRDefault="00807F29" w:rsidP="000F0C7C">
    <w:r w:rsidRPr="00807F29">
      <w:t>Pressemitteilung</w:t>
    </w:r>
  </w:p>
  <w:p w:rsidR="00807F29" w:rsidRPr="00807F29" w:rsidRDefault="00E65E1D" w:rsidP="00430E7A">
    <w:pPr>
      <w:ind w:right="-569"/>
    </w:pPr>
    <w:r>
      <w:pict>
        <v:rect id="_x0000_i1026" style="width:481.9pt;height:.75pt" o:hralign="center" o:hrstd="t" o:hrnoshade="t" o:hr="t" fillcolor="#183c70" stroked="f"/>
      </w:pict>
    </w:r>
  </w:p>
  <w:p w:rsidR="00807F29" w:rsidRPr="00807F29" w:rsidRDefault="00807F29" w:rsidP="000F0C7C">
    <w:r w:rsidRPr="00807F29">
      <w:rPr>
        <w:noProof/>
        <w:lang w:eastAsia="de-DE"/>
      </w:rPr>
      <w:drawing>
        <wp:anchor distT="0" distB="0" distL="114300" distR="114300" simplePos="0" relativeHeight="251669504" behindDoc="0" locked="1" layoutInCell="1" allowOverlap="1" wp14:anchorId="07292617" wp14:editId="50A6EB37">
          <wp:simplePos x="0" y="0"/>
          <wp:positionH relativeFrom="margin">
            <wp:posOffset>4385945</wp:posOffset>
          </wp:positionH>
          <wp:positionV relativeFrom="page">
            <wp:posOffset>358140</wp:posOffset>
          </wp:positionV>
          <wp:extent cx="1710055" cy="394970"/>
          <wp:effectExtent l="0" t="0" r="4445" b="5080"/>
          <wp:wrapThrough wrapText="bothSides">
            <wp:wrapPolygon edited="0">
              <wp:start x="2887" y="0"/>
              <wp:lineTo x="1684" y="1042"/>
              <wp:lineTo x="0" y="11460"/>
              <wp:lineTo x="0" y="20836"/>
              <wp:lineTo x="21416" y="20836"/>
              <wp:lineTo x="21416" y="14585"/>
              <wp:lineTo x="7219" y="1042"/>
              <wp:lineTo x="4091" y="0"/>
              <wp:lineTo x="2887" y="0"/>
            </wp:wrapPolygon>
          </wp:wrapThrough>
          <wp:docPr id="7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394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D454F" w:rsidRDefault="00FD454F" w:rsidP="000F0C7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FF1" w:rsidRDefault="00381FF1" w:rsidP="00E50BEA">
    <w:pPr>
      <w:pStyle w:val="Kopfzeile"/>
      <w:spacing w:line="360" w:lineRule="auto"/>
    </w:pPr>
  </w:p>
  <w:p w:rsidR="00381FF1" w:rsidRPr="00D07323" w:rsidRDefault="00381FF1" w:rsidP="00D07323">
    <w:pPr>
      <w:pStyle w:val="berschrift1"/>
    </w:pPr>
    <w:r w:rsidRPr="00D07323">
      <w:t>Pressemitteilung</w:t>
    </w:r>
  </w:p>
  <w:p w:rsidR="000C0050" w:rsidRDefault="000C0050" w:rsidP="00430E7A">
    <w:pPr>
      <w:tabs>
        <w:tab w:val="left" w:pos="6237"/>
      </w:tabs>
      <w:ind w:right="-569"/>
      <w:rPr>
        <w:b/>
        <w:sz w:val="18"/>
      </w:rPr>
    </w:pPr>
  </w:p>
  <w:p w:rsidR="000C0050" w:rsidRPr="000C0050" w:rsidRDefault="00381FF1" w:rsidP="00430E7A">
    <w:pPr>
      <w:tabs>
        <w:tab w:val="left" w:pos="6237"/>
      </w:tabs>
      <w:ind w:right="-569"/>
      <w:rPr>
        <w:b/>
        <w:sz w:val="18"/>
      </w:rPr>
    </w:pPr>
    <w:r w:rsidRPr="00E874C7">
      <w:rPr>
        <w:noProof/>
        <w:sz w:val="18"/>
        <w:lang w:eastAsia="de-DE"/>
      </w:rPr>
      <w:drawing>
        <wp:anchor distT="0" distB="0" distL="114300" distR="114300" simplePos="0" relativeHeight="251667456" behindDoc="0" locked="1" layoutInCell="1" allowOverlap="1" wp14:anchorId="4A9E256B" wp14:editId="300E5309">
          <wp:simplePos x="0" y="0"/>
          <wp:positionH relativeFrom="margin">
            <wp:posOffset>3971290</wp:posOffset>
          </wp:positionH>
          <wp:positionV relativeFrom="page">
            <wp:posOffset>358140</wp:posOffset>
          </wp:positionV>
          <wp:extent cx="2141855" cy="494030"/>
          <wp:effectExtent l="0" t="0" r="0" b="1270"/>
          <wp:wrapThrough wrapText="bothSides">
            <wp:wrapPolygon edited="0">
              <wp:start x="3074" y="0"/>
              <wp:lineTo x="0" y="1666"/>
              <wp:lineTo x="0" y="20823"/>
              <wp:lineTo x="21325" y="20823"/>
              <wp:lineTo x="21325" y="14992"/>
              <wp:lineTo x="9798" y="11661"/>
              <wp:lineTo x="8837" y="1666"/>
              <wp:lineTo x="4034" y="0"/>
              <wp:lineTo x="3074" y="0"/>
            </wp:wrapPolygon>
          </wp:wrapThrough>
          <wp:docPr id="5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1855" cy="494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74C7" w:rsidRPr="00E874C7">
      <w:rPr>
        <w:sz w:val="18"/>
      </w:rPr>
      <w:t>Pressesprecher</w:t>
    </w:r>
    <w:r w:rsidR="00E874C7">
      <w:rPr>
        <w:sz w:val="18"/>
      </w:rPr>
      <w:t>: Andreas Bratzdrum</w:t>
    </w:r>
    <w:r w:rsidR="00821958" w:rsidRPr="000C0050">
      <w:rPr>
        <w:b/>
        <w:sz w:val="18"/>
      </w:rPr>
      <w:tab/>
    </w:r>
    <w:r w:rsidR="000C0050" w:rsidRPr="000C0050">
      <w:rPr>
        <w:b/>
        <w:sz w:val="18"/>
      </w:rPr>
      <w:t>Pressestelle</w:t>
    </w:r>
  </w:p>
  <w:p w:rsidR="00381FF1" w:rsidRPr="00430E7A" w:rsidRDefault="00E874C7" w:rsidP="00430E7A">
    <w:pPr>
      <w:tabs>
        <w:tab w:val="left" w:pos="6237"/>
      </w:tabs>
      <w:ind w:right="-569"/>
      <w:rPr>
        <w:sz w:val="18"/>
      </w:rPr>
    </w:pPr>
    <w:r w:rsidRPr="00E874C7">
      <w:rPr>
        <w:color w:val="808080" w:themeColor="background1" w:themeShade="80"/>
        <w:sz w:val="18"/>
      </w:rPr>
      <w:t>E-Mail:</w:t>
    </w:r>
    <w:r>
      <w:rPr>
        <w:sz w:val="18"/>
      </w:rPr>
      <w:t xml:space="preserve">   </w:t>
    </w:r>
    <w:r w:rsidRPr="00E874C7">
      <w:rPr>
        <w:sz w:val="18"/>
      </w:rPr>
      <w:t>pressestelle@lra-bgl.de</w:t>
    </w:r>
    <w:r w:rsidR="000C0050">
      <w:rPr>
        <w:b/>
        <w:sz w:val="18"/>
      </w:rPr>
      <w:tab/>
      <w:t>Landratsamt Berchtesgadener Land</w:t>
    </w:r>
  </w:p>
  <w:p w:rsidR="00821958" w:rsidRPr="000C0050" w:rsidRDefault="00E874C7" w:rsidP="00430E7A">
    <w:pPr>
      <w:tabs>
        <w:tab w:val="left" w:pos="6237"/>
      </w:tabs>
      <w:ind w:right="-569"/>
      <w:rPr>
        <w:sz w:val="18"/>
      </w:rPr>
    </w:pPr>
    <w:r w:rsidRPr="00E874C7">
      <w:rPr>
        <w:color w:val="808080" w:themeColor="background1" w:themeShade="80"/>
        <w:sz w:val="18"/>
      </w:rPr>
      <w:t>Telefon:</w:t>
    </w:r>
    <w:r>
      <w:rPr>
        <w:sz w:val="18"/>
      </w:rPr>
      <w:t xml:space="preserve"> </w:t>
    </w:r>
    <w:r w:rsidRPr="00E874C7">
      <w:rPr>
        <w:sz w:val="18"/>
      </w:rPr>
      <w:t>+49 8651 773-525</w:t>
    </w:r>
    <w:r w:rsidR="00821958" w:rsidRPr="00430E7A">
      <w:rPr>
        <w:sz w:val="18"/>
      </w:rPr>
      <w:tab/>
    </w:r>
    <w:r w:rsidR="000C0050">
      <w:rPr>
        <w:sz w:val="18"/>
      </w:rPr>
      <w:t>Salzburger Straße 64</w:t>
    </w:r>
  </w:p>
  <w:p w:rsidR="000C0050" w:rsidRPr="00E874C7" w:rsidRDefault="00E874C7" w:rsidP="000C0050">
    <w:pPr>
      <w:tabs>
        <w:tab w:val="left" w:pos="6237"/>
      </w:tabs>
      <w:ind w:right="-569"/>
      <w:rPr>
        <w:color w:val="808080" w:themeColor="background1" w:themeShade="80"/>
        <w:sz w:val="18"/>
      </w:rPr>
    </w:pPr>
    <w:r w:rsidRPr="00E874C7">
      <w:rPr>
        <w:color w:val="808080" w:themeColor="background1" w:themeShade="80"/>
        <w:sz w:val="18"/>
      </w:rPr>
      <w:t>Internet:</w:t>
    </w:r>
    <w:r>
      <w:rPr>
        <w:sz w:val="18"/>
      </w:rPr>
      <w:t xml:space="preserve"> www.lra-bgl.de</w:t>
    </w:r>
    <w:r w:rsidR="000C0050">
      <w:rPr>
        <w:sz w:val="18"/>
      </w:rPr>
      <w:tab/>
      <w:t>8</w:t>
    </w:r>
    <w:r w:rsidR="00821958" w:rsidRPr="00430E7A">
      <w:rPr>
        <w:sz w:val="18"/>
      </w:rPr>
      <w:t>3</w:t>
    </w:r>
    <w:r w:rsidR="000C0050">
      <w:rPr>
        <w:sz w:val="18"/>
      </w:rPr>
      <w:t xml:space="preserve">435 Bad Reichenhall </w:t>
    </w:r>
  </w:p>
  <w:p w:rsidR="000C0050" w:rsidRDefault="000C0050" w:rsidP="000C0050">
    <w:pPr>
      <w:tabs>
        <w:tab w:val="left" w:pos="6237"/>
      </w:tabs>
      <w:ind w:right="-569"/>
      <w:rPr>
        <w:sz w:val="18"/>
      </w:rPr>
    </w:pPr>
  </w:p>
  <w:p w:rsidR="00EC319B" w:rsidRDefault="000C0050" w:rsidP="000C0050">
    <w:pPr>
      <w:tabs>
        <w:tab w:val="left" w:pos="6237"/>
      </w:tabs>
      <w:ind w:right="-569"/>
      <w:rPr>
        <w:sz w:val="18"/>
      </w:rPr>
    </w:pPr>
    <w:r>
      <w:rPr>
        <w:sz w:val="18"/>
      </w:rPr>
      <w:tab/>
    </w:r>
    <w:r w:rsidR="006B64A0">
      <w:rPr>
        <w:sz w:val="18"/>
      </w:rPr>
      <w:fldChar w:fldCharType="begin"/>
    </w:r>
    <w:r w:rsidR="006B64A0">
      <w:rPr>
        <w:sz w:val="18"/>
      </w:rPr>
      <w:instrText xml:space="preserve"> TIME \@ "dddd, d. MMMM yyyy" </w:instrText>
    </w:r>
    <w:r w:rsidR="006B64A0">
      <w:rPr>
        <w:sz w:val="18"/>
      </w:rPr>
      <w:fldChar w:fldCharType="separate"/>
    </w:r>
    <w:r w:rsidR="003F6C9E">
      <w:rPr>
        <w:noProof/>
        <w:sz w:val="18"/>
      </w:rPr>
      <w:t>Dienstag, 4. Juni 2019</w:t>
    </w:r>
    <w:r w:rsidR="006B64A0">
      <w:rPr>
        <w:sz w:val="18"/>
      </w:rPr>
      <w:fldChar w:fldCharType="end"/>
    </w:r>
  </w:p>
  <w:p w:rsidR="00381FF1" w:rsidRDefault="00E65E1D" w:rsidP="00430E7A">
    <w:pPr>
      <w:pStyle w:val="Kopfzeile"/>
      <w:tabs>
        <w:tab w:val="clear" w:pos="9072"/>
      </w:tabs>
      <w:ind w:right="-569"/>
    </w:pPr>
    <w:r>
      <w:pict>
        <v:rect id="_x0000_i1027" style="width:503.25pt;height:1pt" o:hralign="center" o:hrstd="t" o:hrnoshade="t" o:hr="t" fillcolor="#183c70" stroked="f"/>
      </w:pict>
    </w:r>
  </w:p>
  <w:p w:rsidR="00821958" w:rsidRDefault="00821958" w:rsidP="000F0C7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09.5pt;height:409.5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B84854C2"/>
    <w:lvl w:ilvl="0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color w:val="000080"/>
      </w:rPr>
    </w:lvl>
  </w:abstractNum>
  <w:abstractNum w:abstractNumId="1" w15:restartNumberingAfterBreak="0">
    <w:nsid w:val="0535675B"/>
    <w:multiLevelType w:val="hybridMultilevel"/>
    <w:tmpl w:val="A078C41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6088F"/>
    <w:multiLevelType w:val="hybridMultilevel"/>
    <w:tmpl w:val="2F2876C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E2C55"/>
    <w:multiLevelType w:val="hybridMultilevel"/>
    <w:tmpl w:val="026E835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E21724"/>
    <w:multiLevelType w:val="hybridMultilevel"/>
    <w:tmpl w:val="3404F8A0"/>
    <w:lvl w:ilvl="0" w:tplc="C88ACBA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003C7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9D6B0E"/>
    <w:multiLevelType w:val="hybridMultilevel"/>
    <w:tmpl w:val="763C70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CF6D2D"/>
    <w:multiLevelType w:val="multilevel"/>
    <w:tmpl w:val="D5FA809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/>
        <w:color w:val="333335"/>
        <w:spacing w:val="1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215C36"/>
    <w:multiLevelType w:val="hybridMultilevel"/>
    <w:tmpl w:val="3C60C0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344FEA"/>
    <w:multiLevelType w:val="multilevel"/>
    <w:tmpl w:val="A2F4D458"/>
    <w:lvl w:ilvl="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082C50"/>
      </w:rPr>
    </w:lvl>
    <w:lvl w:ilvl="1">
      <w:start w:val="1"/>
      <w:numFmt w:val="bullet"/>
      <w:lvlText w:val="o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1916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100D9E"/>
    <w:multiLevelType w:val="multilevel"/>
    <w:tmpl w:val="D5FA809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/>
        <w:color w:val="333335"/>
        <w:spacing w:val="1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581426F"/>
    <w:multiLevelType w:val="multilevel"/>
    <w:tmpl w:val="BE66D9C0"/>
    <w:lvl w:ilvl="0">
      <w:start w:val="1"/>
      <w:numFmt w:val="decimal"/>
      <w:pStyle w:val="NummerierungStandard"/>
      <w:lvlText w:val="%1."/>
      <w:lvlJc w:val="left"/>
      <w:pPr>
        <w:ind w:left="284" w:hanging="284"/>
      </w:pPr>
      <w:rPr>
        <w:rFonts w:ascii="TransatStandard" w:hAnsi="TransatStandard" w:hint="default"/>
        <w:color w:val="333335"/>
        <w:spacing w:val="10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1" w15:restartNumberingAfterBreak="0">
    <w:nsid w:val="365A5DDB"/>
    <w:multiLevelType w:val="hybridMultilevel"/>
    <w:tmpl w:val="DD104FA8"/>
    <w:lvl w:ilvl="0" w:tplc="3D3473A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003C7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746257"/>
    <w:multiLevelType w:val="multilevel"/>
    <w:tmpl w:val="6E461394"/>
    <w:styleLink w:val="Nummerierung1"/>
    <w:lvl w:ilvl="0">
      <w:start w:val="1"/>
      <w:numFmt w:val="decimal"/>
      <w:lvlText w:val="%1."/>
      <w:lvlJc w:val="left"/>
      <w:pPr>
        <w:ind w:left="284" w:hanging="284"/>
      </w:pPr>
      <w:rPr>
        <w:rFonts w:ascii="TransatStandard" w:hAnsi="TransatStandard" w:hint="default"/>
        <w:color w:val="333335"/>
        <w:spacing w:val="10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3" w15:restartNumberingAfterBreak="0">
    <w:nsid w:val="3CE60719"/>
    <w:multiLevelType w:val="hybridMultilevel"/>
    <w:tmpl w:val="17743CD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1341886"/>
    <w:multiLevelType w:val="hybridMultilevel"/>
    <w:tmpl w:val="29DC5C4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346339"/>
    <w:multiLevelType w:val="hybridMultilevel"/>
    <w:tmpl w:val="AB263AE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821E5D"/>
    <w:multiLevelType w:val="multilevel"/>
    <w:tmpl w:val="29DC5C4C"/>
    <w:lvl w:ilvl="0">
      <w:start w:val="1"/>
      <w:numFmt w:val="decimal"/>
      <w:lvlText w:val="%1."/>
      <w:lvlJc w:val="left"/>
      <w:pPr>
        <w:ind w:left="360" w:hanging="360"/>
      </w:pPr>
      <w:rPr>
        <w:rFonts w:ascii="TransatStandard" w:hAnsi="TransatStandard"/>
        <w:color w:val="333335"/>
        <w:spacing w:val="1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6E33C74"/>
    <w:multiLevelType w:val="hybridMultilevel"/>
    <w:tmpl w:val="FD16CD1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275557"/>
    <w:multiLevelType w:val="multilevel"/>
    <w:tmpl w:val="6E461394"/>
    <w:numStyleLink w:val="Nummerierung1"/>
  </w:abstractNum>
  <w:abstractNum w:abstractNumId="19" w15:restartNumberingAfterBreak="0">
    <w:nsid w:val="4FC3439E"/>
    <w:multiLevelType w:val="multilevel"/>
    <w:tmpl w:val="E6306874"/>
    <w:styleLink w:val="Nummerierung"/>
    <w:lvl w:ilvl="0">
      <w:start w:val="1"/>
      <w:numFmt w:val="bullet"/>
      <w:lvlText w:val=""/>
      <w:lvlJc w:val="left"/>
      <w:pPr>
        <w:ind w:left="284" w:hanging="284"/>
      </w:pPr>
      <w:rPr>
        <w:rFonts w:ascii="TransatStandard" w:hAnsi="TransatStandard" w:hint="default"/>
        <w:color w:val="333335"/>
        <w:spacing w:val="10"/>
        <w:sz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6BF3264"/>
    <w:multiLevelType w:val="hybridMultilevel"/>
    <w:tmpl w:val="256E48E0"/>
    <w:lvl w:ilvl="0" w:tplc="3E4C3E32">
      <w:start w:val="1"/>
      <w:numFmt w:val="bullet"/>
      <w:pStyle w:val="AufzhlungStandard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38D706D"/>
    <w:multiLevelType w:val="hybridMultilevel"/>
    <w:tmpl w:val="9D5EA87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4D13D7"/>
    <w:multiLevelType w:val="hybridMultilevel"/>
    <w:tmpl w:val="9340AA9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0F3DCA"/>
    <w:multiLevelType w:val="multilevel"/>
    <w:tmpl w:val="A2F4D458"/>
    <w:lvl w:ilvl="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082C50"/>
      </w:rPr>
    </w:lvl>
    <w:lvl w:ilvl="1">
      <w:start w:val="1"/>
      <w:numFmt w:val="bullet"/>
      <w:lvlText w:val="o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1916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3"/>
  </w:num>
  <w:num w:numId="3">
    <w:abstractNumId w:val="0"/>
  </w:num>
  <w:num w:numId="4">
    <w:abstractNumId w:val="0"/>
  </w:num>
  <w:num w:numId="5">
    <w:abstractNumId w:val="11"/>
  </w:num>
  <w:num w:numId="6">
    <w:abstractNumId w:val="14"/>
  </w:num>
  <w:num w:numId="7">
    <w:abstractNumId w:val="2"/>
  </w:num>
  <w:num w:numId="8">
    <w:abstractNumId w:val="22"/>
  </w:num>
  <w:num w:numId="9">
    <w:abstractNumId w:val="1"/>
  </w:num>
  <w:num w:numId="10">
    <w:abstractNumId w:val="16"/>
  </w:num>
  <w:num w:numId="11">
    <w:abstractNumId w:val="19"/>
  </w:num>
  <w:num w:numId="12">
    <w:abstractNumId w:val="13"/>
  </w:num>
  <w:num w:numId="13">
    <w:abstractNumId w:val="15"/>
  </w:num>
  <w:num w:numId="14">
    <w:abstractNumId w:val="17"/>
  </w:num>
  <w:num w:numId="15">
    <w:abstractNumId w:val="12"/>
  </w:num>
  <w:num w:numId="16">
    <w:abstractNumId w:val="18"/>
  </w:num>
  <w:num w:numId="17">
    <w:abstractNumId w:val="3"/>
  </w:num>
  <w:num w:numId="18">
    <w:abstractNumId w:val="21"/>
  </w:num>
  <w:num w:numId="19">
    <w:abstractNumId w:val="6"/>
  </w:num>
  <w:num w:numId="20">
    <w:abstractNumId w:val="9"/>
  </w:num>
  <w:num w:numId="21">
    <w:abstractNumId w:val="10"/>
  </w:num>
  <w:num w:numId="22">
    <w:abstractNumId w:val="4"/>
  </w:num>
  <w:num w:numId="23">
    <w:abstractNumId w:val="5"/>
  </w:num>
  <w:num w:numId="24">
    <w:abstractNumId w:val="7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4" w:dllVersion="4096" w:nlCheck="1" w:checkStyle="0"/>
  <w:activeWritingStyle w:appName="MSWord" w:lang="de-DE" w:vendorID="64" w:dllVersion="131078" w:nlCheck="1" w:checkStyle="0"/>
  <w:activeWritingStyle w:appName="MSWord" w:lang="en-US" w:vendorID="64" w:dllVersion="131078" w:nlCheck="1" w:checkStyle="1"/>
  <w:stylePaneFormatFilter w:val="9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stylePaneSortMethod w:val="0002"/>
  <w:styleLockQFSet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958"/>
    <w:rsid w:val="00002444"/>
    <w:rsid w:val="00003507"/>
    <w:rsid w:val="00005916"/>
    <w:rsid w:val="000152EE"/>
    <w:rsid w:val="000170F2"/>
    <w:rsid w:val="0002557F"/>
    <w:rsid w:val="00030312"/>
    <w:rsid w:val="00030E02"/>
    <w:rsid w:val="00033436"/>
    <w:rsid w:val="000345AF"/>
    <w:rsid w:val="00040BB4"/>
    <w:rsid w:val="00041C27"/>
    <w:rsid w:val="00047E3C"/>
    <w:rsid w:val="00053C23"/>
    <w:rsid w:val="0006078E"/>
    <w:rsid w:val="0006587A"/>
    <w:rsid w:val="00066D52"/>
    <w:rsid w:val="00073D67"/>
    <w:rsid w:val="00080C83"/>
    <w:rsid w:val="00082E15"/>
    <w:rsid w:val="00083A09"/>
    <w:rsid w:val="00087841"/>
    <w:rsid w:val="000922B9"/>
    <w:rsid w:val="000A1EEB"/>
    <w:rsid w:val="000A38F7"/>
    <w:rsid w:val="000B5DA0"/>
    <w:rsid w:val="000C0050"/>
    <w:rsid w:val="000C0E58"/>
    <w:rsid w:val="000D3E28"/>
    <w:rsid w:val="000E178E"/>
    <w:rsid w:val="000E6345"/>
    <w:rsid w:val="000F0C7C"/>
    <w:rsid w:val="000F6004"/>
    <w:rsid w:val="00100D7E"/>
    <w:rsid w:val="001014BB"/>
    <w:rsid w:val="001017A8"/>
    <w:rsid w:val="001040AD"/>
    <w:rsid w:val="00113B68"/>
    <w:rsid w:val="00113E09"/>
    <w:rsid w:val="001169C8"/>
    <w:rsid w:val="00117C61"/>
    <w:rsid w:val="001211D6"/>
    <w:rsid w:val="001259B9"/>
    <w:rsid w:val="00132090"/>
    <w:rsid w:val="00133BA8"/>
    <w:rsid w:val="001345AE"/>
    <w:rsid w:val="00136DF3"/>
    <w:rsid w:val="00143926"/>
    <w:rsid w:val="00146CCA"/>
    <w:rsid w:val="00153845"/>
    <w:rsid w:val="001567E0"/>
    <w:rsid w:val="00160CDE"/>
    <w:rsid w:val="00165E0D"/>
    <w:rsid w:val="00165F97"/>
    <w:rsid w:val="0017006D"/>
    <w:rsid w:val="001741A3"/>
    <w:rsid w:val="001746DD"/>
    <w:rsid w:val="00177CD1"/>
    <w:rsid w:val="001825B2"/>
    <w:rsid w:val="0019200D"/>
    <w:rsid w:val="001937DA"/>
    <w:rsid w:val="001938CD"/>
    <w:rsid w:val="00195270"/>
    <w:rsid w:val="00195971"/>
    <w:rsid w:val="001A0808"/>
    <w:rsid w:val="001A4593"/>
    <w:rsid w:val="001A5F0D"/>
    <w:rsid w:val="001A7788"/>
    <w:rsid w:val="001A7B40"/>
    <w:rsid w:val="001B74D8"/>
    <w:rsid w:val="001D0864"/>
    <w:rsid w:val="001D5AE2"/>
    <w:rsid w:val="001D5F44"/>
    <w:rsid w:val="001E4320"/>
    <w:rsid w:val="001E4FF2"/>
    <w:rsid w:val="001E5D5A"/>
    <w:rsid w:val="001F15E8"/>
    <w:rsid w:val="00202A62"/>
    <w:rsid w:val="00207581"/>
    <w:rsid w:val="00207B91"/>
    <w:rsid w:val="00210664"/>
    <w:rsid w:val="0021413F"/>
    <w:rsid w:val="00216686"/>
    <w:rsid w:val="002226E4"/>
    <w:rsid w:val="00225F38"/>
    <w:rsid w:val="00226E71"/>
    <w:rsid w:val="00232938"/>
    <w:rsid w:val="00232B8D"/>
    <w:rsid w:val="002353EB"/>
    <w:rsid w:val="002453AC"/>
    <w:rsid w:val="0025012D"/>
    <w:rsid w:val="00251A99"/>
    <w:rsid w:val="00251FD7"/>
    <w:rsid w:val="002534D6"/>
    <w:rsid w:val="0025796B"/>
    <w:rsid w:val="002737EA"/>
    <w:rsid w:val="00275074"/>
    <w:rsid w:val="00275B09"/>
    <w:rsid w:val="00277BB9"/>
    <w:rsid w:val="00281D76"/>
    <w:rsid w:val="00282AB0"/>
    <w:rsid w:val="002843B4"/>
    <w:rsid w:val="00285D17"/>
    <w:rsid w:val="00293B9B"/>
    <w:rsid w:val="00295E05"/>
    <w:rsid w:val="002A2AA2"/>
    <w:rsid w:val="002A5949"/>
    <w:rsid w:val="002B0E2C"/>
    <w:rsid w:val="002B636E"/>
    <w:rsid w:val="002C4888"/>
    <w:rsid w:val="002D000D"/>
    <w:rsid w:val="002D2DCB"/>
    <w:rsid w:val="002E0ABE"/>
    <w:rsid w:val="002E3D69"/>
    <w:rsid w:val="002E432B"/>
    <w:rsid w:val="002E630F"/>
    <w:rsid w:val="002E7E40"/>
    <w:rsid w:val="00304392"/>
    <w:rsid w:val="0030468B"/>
    <w:rsid w:val="00306B79"/>
    <w:rsid w:val="003079F4"/>
    <w:rsid w:val="00320F4B"/>
    <w:rsid w:val="0032322D"/>
    <w:rsid w:val="00324FD1"/>
    <w:rsid w:val="0034166D"/>
    <w:rsid w:val="00345FA0"/>
    <w:rsid w:val="00347450"/>
    <w:rsid w:val="00350E4D"/>
    <w:rsid w:val="003517AD"/>
    <w:rsid w:val="00354322"/>
    <w:rsid w:val="003576A9"/>
    <w:rsid w:val="00361258"/>
    <w:rsid w:val="00365066"/>
    <w:rsid w:val="0037214D"/>
    <w:rsid w:val="003731BC"/>
    <w:rsid w:val="00381FF1"/>
    <w:rsid w:val="003843CE"/>
    <w:rsid w:val="00392C90"/>
    <w:rsid w:val="003940E8"/>
    <w:rsid w:val="00395906"/>
    <w:rsid w:val="003D5CCC"/>
    <w:rsid w:val="003D7BB4"/>
    <w:rsid w:val="003E0600"/>
    <w:rsid w:val="003E06AC"/>
    <w:rsid w:val="003F0719"/>
    <w:rsid w:val="003F4978"/>
    <w:rsid w:val="003F6C9E"/>
    <w:rsid w:val="003F7908"/>
    <w:rsid w:val="0040794E"/>
    <w:rsid w:val="00410691"/>
    <w:rsid w:val="00411C1C"/>
    <w:rsid w:val="00411D53"/>
    <w:rsid w:val="00414200"/>
    <w:rsid w:val="00415AA0"/>
    <w:rsid w:val="00416083"/>
    <w:rsid w:val="004175C6"/>
    <w:rsid w:val="00417F60"/>
    <w:rsid w:val="00423346"/>
    <w:rsid w:val="0042407B"/>
    <w:rsid w:val="00430E7A"/>
    <w:rsid w:val="00430F26"/>
    <w:rsid w:val="0044003D"/>
    <w:rsid w:val="0044141F"/>
    <w:rsid w:val="00445CBA"/>
    <w:rsid w:val="00447BFC"/>
    <w:rsid w:val="00452535"/>
    <w:rsid w:val="00453F60"/>
    <w:rsid w:val="004559BE"/>
    <w:rsid w:val="00462F8F"/>
    <w:rsid w:val="00464B82"/>
    <w:rsid w:val="00466BE3"/>
    <w:rsid w:val="00471630"/>
    <w:rsid w:val="00492406"/>
    <w:rsid w:val="004A58DF"/>
    <w:rsid w:val="004A68EF"/>
    <w:rsid w:val="004B3464"/>
    <w:rsid w:val="004B36C6"/>
    <w:rsid w:val="004C0D0C"/>
    <w:rsid w:val="004C3166"/>
    <w:rsid w:val="004C573A"/>
    <w:rsid w:val="004C5937"/>
    <w:rsid w:val="004C624F"/>
    <w:rsid w:val="004D0822"/>
    <w:rsid w:val="004D12A9"/>
    <w:rsid w:val="004D4411"/>
    <w:rsid w:val="004D6BED"/>
    <w:rsid w:val="004E3B31"/>
    <w:rsid w:val="004E5083"/>
    <w:rsid w:val="004E514F"/>
    <w:rsid w:val="004E764D"/>
    <w:rsid w:val="004F0D08"/>
    <w:rsid w:val="004F472A"/>
    <w:rsid w:val="00500B69"/>
    <w:rsid w:val="00500E93"/>
    <w:rsid w:val="00503287"/>
    <w:rsid w:val="005061ED"/>
    <w:rsid w:val="00510565"/>
    <w:rsid w:val="00522A91"/>
    <w:rsid w:val="0052317B"/>
    <w:rsid w:val="00524550"/>
    <w:rsid w:val="00524E12"/>
    <w:rsid w:val="00534B32"/>
    <w:rsid w:val="005359C6"/>
    <w:rsid w:val="0054069C"/>
    <w:rsid w:val="00543C25"/>
    <w:rsid w:val="00546D90"/>
    <w:rsid w:val="00547173"/>
    <w:rsid w:val="00547341"/>
    <w:rsid w:val="00556F59"/>
    <w:rsid w:val="00562182"/>
    <w:rsid w:val="00565560"/>
    <w:rsid w:val="005722A5"/>
    <w:rsid w:val="00572C36"/>
    <w:rsid w:val="00575234"/>
    <w:rsid w:val="0058067E"/>
    <w:rsid w:val="005812E9"/>
    <w:rsid w:val="00593E29"/>
    <w:rsid w:val="00593EE0"/>
    <w:rsid w:val="00595319"/>
    <w:rsid w:val="005A3D37"/>
    <w:rsid w:val="005A4522"/>
    <w:rsid w:val="005B03FF"/>
    <w:rsid w:val="005B28A6"/>
    <w:rsid w:val="005C0F56"/>
    <w:rsid w:val="005C703D"/>
    <w:rsid w:val="005D2051"/>
    <w:rsid w:val="005D4CFD"/>
    <w:rsid w:val="005D6B59"/>
    <w:rsid w:val="005E3BB7"/>
    <w:rsid w:val="005F49A1"/>
    <w:rsid w:val="005F78B5"/>
    <w:rsid w:val="00603020"/>
    <w:rsid w:val="00620A7B"/>
    <w:rsid w:val="006264DE"/>
    <w:rsid w:val="00631E65"/>
    <w:rsid w:val="00633390"/>
    <w:rsid w:val="00633854"/>
    <w:rsid w:val="0063623E"/>
    <w:rsid w:val="00640CE8"/>
    <w:rsid w:val="0064304E"/>
    <w:rsid w:val="00646739"/>
    <w:rsid w:val="00664AEB"/>
    <w:rsid w:val="00672F6A"/>
    <w:rsid w:val="00675988"/>
    <w:rsid w:val="00685C47"/>
    <w:rsid w:val="00686008"/>
    <w:rsid w:val="00686E89"/>
    <w:rsid w:val="00690FCA"/>
    <w:rsid w:val="00692A1B"/>
    <w:rsid w:val="00694354"/>
    <w:rsid w:val="00696092"/>
    <w:rsid w:val="00696B38"/>
    <w:rsid w:val="006A0CA0"/>
    <w:rsid w:val="006A6C31"/>
    <w:rsid w:val="006B494C"/>
    <w:rsid w:val="006B4C64"/>
    <w:rsid w:val="006B64A0"/>
    <w:rsid w:val="006C3287"/>
    <w:rsid w:val="006D1BCC"/>
    <w:rsid w:val="006D2B9C"/>
    <w:rsid w:val="006D2C02"/>
    <w:rsid w:val="006D309B"/>
    <w:rsid w:val="006D43D3"/>
    <w:rsid w:val="006D769D"/>
    <w:rsid w:val="006E296A"/>
    <w:rsid w:val="006E3D3F"/>
    <w:rsid w:val="006F2B6F"/>
    <w:rsid w:val="006F37C1"/>
    <w:rsid w:val="007012D9"/>
    <w:rsid w:val="0070329C"/>
    <w:rsid w:val="007076D1"/>
    <w:rsid w:val="00712593"/>
    <w:rsid w:val="00713E36"/>
    <w:rsid w:val="00715169"/>
    <w:rsid w:val="00716E0E"/>
    <w:rsid w:val="0072513C"/>
    <w:rsid w:val="0072726E"/>
    <w:rsid w:val="00730F78"/>
    <w:rsid w:val="007343CE"/>
    <w:rsid w:val="007362FF"/>
    <w:rsid w:val="00743233"/>
    <w:rsid w:val="00743277"/>
    <w:rsid w:val="00743812"/>
    <w:rsid w:val="007510A0"/>
    <w:rsid w:val="00754320"/>
    <w:rsid w:val="00760387"/>
    <w:rsid w:val="007628E7"/>
    <w:rsid w:val="00762BA0"/>
    <w:rsid w:val="0076538F"/>
    <w:rsid w:val="00775118"/>
    <w:rsid w:val="00780003"/>
    <w:rsid w:val="00790CA3"/>
    <w:rsid w:val="0079397E"/>
    <w:rsid w:val="00795B1A"/>
    <w:rsid w:val="007A1CA1"/>
    <w:rsid w:val="007A1D27"/>
    <w:rsid w:val="007A4E39"/>
    <w:rsid w:val="007A54FF"/>
    <w:rsid w:val="007B17DD"/>
    <w:rsid w:val="007B3C5A"/>
    <w:rsid w:val="007C228A"/>
    <w:rsid w:val="007C2309"/>
    <w:rsid w:val="007C7836"/>
    <w:rsid w:val="007D0361"/>
    <w:rsid w:val="007D0EE7"/>
    <w:rsid w:val="007D7D79"/>
    <w:rsid w:val="007E6DC0"/>
    <w:rsid w:val="007E6DCE"/>
    <w:rsid w:val="007E725D"/>
    <w:rsid w:val="007E727C"/>
    <w:rsid w:val="007F003D"/>
    <w:rsid w:val="007F42AD"/>
    <w:rsid w:val="007F4740"/>
    <w:rsid w:val="007F4C72"/>
    <w:rsid w:val="0080680E"/>
    <w:rsid w:val="00807F29"/>
    <w:rsid w:val="0081155E"/>
    <w:rsid w:val="00821958"/>
    <w:rsid w:val="0082689E"/>
    <w:rsid w:val="00831A27"/>
    <w:rsid w:val="008329CD"/>
    <w:rsid w:val="00835871"/>
    <w:rsid w:val="008425D4"/>
    <w:rsid w:val="008435EE"/>
    <w:rsid w:val="00847F96"/>
    <w:rsid w:val="008501AF"/>
    <w:rsid w:val="00853639"/>
    <w:rsid w:val="00854377"/>
    <w:rsid w:val="0086416D"/>
    <w:rsid w:val="008728B8"/>
    <w:rsid w:val="00872B16"/>
    <w:rsid w:val="00872CA7"/>
    <w:rsid w:val="00881680"/>
    <w:rsid w:val="00883D49"/>
    <w:rsid w:val="008900F4"/>
    <w:rsid w:val="0089099A"/>
    <w:rsid w:val="00890F36"/>
    <w:rsid w:val="008947AA"/>
    <w:rsid w:val="008C111D"/>
    <w:rsid w:val="008C216D"/>
    <w:rsid w:val="008C2750"/>
    <w:rsid w:val="008C313D"/>
    <w:rsid w:val="008C3CCA"/>
    <w:rsid w:val="008D0559"/>
    <w:rsid w:val="008D1839"/>
    <w:rsid w:val="008D31E5"/>
    <w:rsid w:val="008D339B"/>
    <w:rsid w:val="008D5451"/>
    <w:rsid w:val="008E514B"/>
    <w:rsid w:val="008E518E"/>
    <w:rsid w:val="008E5522"/>
    <w:rsid w:val="008F3077"/>
    <w:rsid w:val="009009F0"/>
    <w:rsid w:val="0090186B"/>
    <w:rsid w:val="00903CE0"/>
    <w:rsid w:val="00903E5E"/>
    <w:rsid w:val="009046DD"/>
    <w:rsid w:val="00911105"/>
    <w:rsid w:val="00920B9B"/>
    <w:rsid w:val="00920FF3"/>
    <w:rsid w:val="00921C6D"/>
    <w:rsid w:val="00925C76"/>
    <w:rsid w:val="00926E6D"/>
    <w:rsid w:val="009318F9"/>
    <w:rsid w:val="00936438"/>
    <w:rsid w:val="009432C6"/>
    <w:rsid w:val="00943F29"/>
    <w:rsid w:val="00944D78"/>
    <w:rsid w:val="0095112A"/>
    <w:rsid w:val="009512BC"/>
    <w:rsid w:val="00955550"/>
    <w:rsid w:val="009610F1"/>
    <w:rsid w:val="00963244"/>
    <w:rsid w:val="009673E6"/>
    <w:rsid w:val="00976B2C"/>
    <w:rsid w:val="00976E03"/>
    <w:rsid w:val="0098543A"/>
    <w:rsid w:val="00987B7C"/>
    <w:rsid w:val="00990173"/>
    <w:rsid w:val="009A195A"/>
    <w:rsid w:val="009A2AFA"/>
    <w:rsid w:val="009A3A07"/>
    <w:rsid w:val="009A4B2F"/>
    <w:rsid w:val="009B0772"/>
    <w:rsid w:val="009C2E5D"/>
    <w:rsid w:val="009C33EA"/>
    <w:rsid w:val="009C78FB"/>
    <w:rsid w:val="009D1667"/>
    <w:rsid w:val="009E1AB0"/>
    <w:rsid w:val="009E43B8"/>
    <w:rsid w:val="009E4C74"/>
    <w:rsid w:val="009F13B9"/>
    <w:rsid w:val="00A00351"/>
    <w:rsid w:val="00A0173C"/>
    <w:rsid w:val="00A0451E"/>
    <w:rsid w:val="00A16009"/>
    <w:rsid w:val="00A24E63"/>
    <w:rsid w:val="00A25005"/>
    <w:rsid w:val="00A42789"/>
    <w:rsid w:val="00A5241D"/>
    <w:rsid w:val="00A60E89"/>
    <w:rsid w:val="00A672B9"/>
    <w:rsid w:val="00A74D8C"/>
    <w:rsid w:val="00A838F6"/>
    <w:rsid w:val="00A95754"/>
    <w:rsid w:val="00A97D4A"/>
    <w:rsid w:val="00AA1414"/>
    <w:rsid w:val="00AA2330"/>
    <w:rsid w:val="00AB22DD"/>
    <w:rsid w:val="00AB4E5E"/>
    <w:rsid w:val="00AB560B"/>
    <w:rsid w:val="00AB7CBC"/>
    <w:rsid w:val="00AC26A4"/>
    <w:rsid w:val="00AC5FC9"/>
    <w:rsid w:val="00AC703C"/>
    <w:rsid w:val="00AE6DA7"/>
    <w:rsid w:val="00AF0760"/>
    <w:rsid w:val="00AF0FA8"/>
    <w:rsid w:val="00B01D6B"/>
    <w:rsid w:val="00B02E97"/>
    <w:rsid w:val="00B037FC"/>
    <w:rsid w:val="00B10B02"/>
    <w:rsid w:val="00B11964"/>
    <w:rsid w:val="00B14181"/>
    <w:rsid w:val="00B27FAB"/>
    <w:rsid w:val="00B30A25"/>
    <w:rsid w:val="00B33949"/>
    <w:rsid w:val="00B50E37"/>
    <w:rsid w:val="00B52B00"/>
    <w:rsid w:val="00B53296"/>
    <w:rsid w:val="00B541F6"/>
    <w:rsid w:val="00B56008"/>
    <w:rsid w:val="00B56CAE"/>
    <w:rsid w:val="00B571F1"/>
    <w:rsid w:val="00B577EA"/>
    <w:rsid w:val="00B57A4B"/>
    <w:rsid w:val="00B60ABB"/>
    <w:rsid w:val="00B6285A"/>
    <w:rsid w:val="00B6412D"/>
    <w:rsid w:val="00B64136"/>
    <w:rsid w:val="00B66BF7"/>
    <w:rsid w:val="00B84A85"/>
    <w:rsid w:val="00B85FEC"/>
    <w:rsid w:val="00B92395"/>
    <w:rsid w:val="00B96BC9"/>
    <w:rsid w:val="00B97628"/>
    <w:rsid w:val="00BA0495"/>
    <w:rsid w:val="00BA47A5"/>
    <w:rsid w:val="00BA714C"/>
    <w:rsid w:val="00BB3F31"/>
    <w:rsid w:val="00BB452B"/>
    <w:rsid w:val="00BC0A5B"/>
    <w:rsid w:val="00BD35FF"/>
    <w:rsid w:val="00BD4AFB"/>
    <w:rsid w:val="00BD52D1"/>
    <w:rsid w:val="00BE2ED0"/>
    <w:rsid w:val="00BE5078"/>
    <w:rsid w:val="00BE70C5"/>
    <w:rsid w:val="00C0139E"/>
    <w:rsid w:val="00C02F7B"/>
    <w:rsid w:val="00C03863"/>
    <w:rsid w:val="00C168F7"/>
    <w:rsid w:val="00C2608E"/>
    <w:rsid w:val="00C32CF0"/>
    <w:rsid w:val="00C341AE"/>
    <w:rsid w:val="00C373CE"/>
    <w:rsid w:val="00C37C09"/>
    <w:rsid w:val="00C45D16"/>
    <w:rsid w:val="00C46517"/>
    <w:rsid w:val="00C46FB8"/>
    <w:rsid w:val="00C50851"/>
    <w:rsid w:val="00C52316"/>
    <w:rsid w:val="00C527F1"/>
    <w:rsid w:val="00C57254"/>
    <w:rsid w:val="00C6049A"/>
    <w:rsid w:val="00C60D21"/>
    <w:rsid w:val="00C6218F"/>
    <w:rsid w:val="00C674CB"/>
    <w:rsid w:val="00C804E0"/>
    <w:rsid w:val="00C828F6"/>
    <w:rsid w:val="00C844AA"/>
    <w:rsid w:val="00C901ED"/>
    <w:rsid w:val="00C916BF"/>
    <w:rsid w:val="00C97048"/>
    <w:rsid w:val="00CA39F9"/>
    <w:rsid w:val="00CA4825"/>
    <w:rsid w:val="00CA61C3"/>
    <w:rsid w:val="00CA7413"/>
    <w:rsid w:val="00CB075A"/>
    <w:rsid w:val="00CB1589"/>
    <w:rsid w:val="00CB4D76"/>
    <w:rsid w:val="00CC1EAF"/>
    <w:rsid w:val="00CC1F5A"/>
    <w:rsid w:val="00CC46AE"/>
    <w:rsid w:val="00CC605E"/>
    <w:rsid w:val="00CC7EEB"/>
    <w:rsid w:val="00CD0BE8"/>
    <w:rsid w:val="00CD436E"/>
    <w:rsid w:val="00CD4BBD"/>
    <w:rsid w:val="00CF44FB"/>
    <w:rsid w:val="00CF6A97"/>
    <w:rsid w:val="00CF7022"/>
    <w:rsid w:val="00D07323"/>
    <w:rsid w:val="00D11189"/>
    <w:rsid w:val="00D12852"/>
    <w:rsid w:val="00D20506"/>
    <w:rsid w:val="00D45997"/>
    <w:rsid w:val="00D50EBA"/>
    <w:rsid w:val="00D51725"/>
    <w:rsid w:val="00D55E36"/>
    <w:rsid w:val="00D5622F"/>
    <w:rsid w:val="00D61E3F"/>
    <w:rsid w:val="00D61E8C"/>
    <w:rsid w:val="00D62AD7"/>
    <w:rsid w:val="00D671C6"/>
    <w:rsid w:val="00D71767"/>
    <w:rsid w:val="00D71E0D"/>
    <w:rsid w:val="00D72275"/>
    <w:rsid w:val="00D73DF5"/>
    <w:rsid w:val="00D77482"/>
    <w:rsid w:val="00D77CB1"/>
    <w:rsid w:val="00D8104E"/>
    <w:rsid w:val="00D82538"/>
    <w:rsid w:val="00D91AB3"/>
    <w:rsid w:val="00DB0845"/>
    <w:rsid w:val="00DB223B"/>
    <w:rsid w:val="00DC12C5"/>
    <w:rsid w:val="00DD16C2"/>
    <w:rsid w:val="00DD3FAC"/>
    <w:rsid w:val="00DE29B9"/>
    <w:rsid w:val="00DE6456"/>
    <w:rsid w:val="00DF279A"/>
    <w:rsid w:val="00DF5A2C"/>
    <w:rsid w:val="00DF5E5D"/>
    <w:rsid w:val="00DF68CE"/>
    <w:rsid w:val="00E0085C"/>
    <w:rsid w:val="00E01B64"/>
    <w:rsid w:val="00E10D19"/>
    <w:rsid w:val="00E112C6"/>
    <w:rsid w:val="00E26561"/>
    <w:rsid w:val="00E2799F"/>
    <w:rsid w:val="00E30213"/>
    <w:rsid w:val="00E330A8"/>
    <w:rsid w:val="00E358F0"/>
    <w:rsid w:val="00E413A9"/>
    <w:rsid w:val="00E430B2"/>
    <w:rsid w:val="00E50BEA"/>
    <w:rsid w:val="00E57418"/>
    <w:rsid w:val="00E605C8"/>
    <w:rsid w:val="00E60B13"/>
    <w:rsid w:val="00E61DAB"/>
    <w:rsid w:val="00E65E1D"/>
    <w:rsid w:val="00E66E86"/>
    <w:rsid w:val="00E75D5B"/>
    <w:rsid w:val="00E77339"/>
    <w:rsid w:val="00E80511"/>
    <w:rsid w:val="00E82049"/>
    <w:rsid w:val="00E85651"/>
    <w:rsid w:val="00E85A97"/>
    <w:rsid w:val="00E8604A"/>
    <w:rsid w:val="00E874C7"/>
    <w:rsid w:val="00E87D39"/>
    <w:rsid w:val="00E90601"/>
    <w:rsid w:val="00E91D84"/>
    <w:rsid w:val="00E93D59"/>
    <w:rsid w:val="00E94648"/>
    <w:rsid w:val="00EA2997"/>
    <w:rsid w:val="00EA3E49"/>
    <w:rsid w:val="00EA4DDE"/>
    <w:rsid w:val="00EA4E0F"/>
    <w:rsid w:val="00EB0D0E"/>
    <w:rsid w:val="00EB2694"/>
    <w:rsid w:val="00EB5555"/>
    <w:rsid w:val="00EC044C"/>
    <w:rsid w:val="00EC17C8"/>
    <w:rsid w:val="00EC319B"/>
    <w:rsid w:val="00ED0E86"/>
    <w:rsid w:val="00EE3F50"/>
    <w:rsid w:val="00EE4497"/>
    <w:rsid w:val="00EE6CE6"/>
    <w:rsid w:val="00EF05B2"/>
    <w:rsid w:val="00EF09A0"/>
    <w:rsid w:val="00EF6990"/>
    <w:rsid w:val="00EF6F4A"/>
    <w:rsid w:val="00F02A55"/>
    <w:rsid w:val="00F02DE6"/>
    <w:rsid w:val="00F03E68"/>
    <w:rsid w:val="00F04C34"/>
    <w:rsid w:val="00F1259D"/>
    <w:rsid w:val="00F1317D"/>
    <w:rsid w:val="00F208CD"/>
    <w:rsid w:val="00F239EF"/>
    <w:rsid w:val="00F23FCE"/>
    <w:rsid w:val="00F2489A"/>
    <w:rsid w:val="00F251DA"/>
    <w:rsid w:val="00F30B18"/>
    <w:rsid w:val="00F31778"/>
    <w:rsid w:val="00F32E67"/>
    <w:rsid w:val="00F33DBD"/>
    <w:rsid w:val="00F370A4"/>
    <w:rsid w:val="00F42EAA"/>
    <w:rsid w:val="00F4611E"/>
    <w:rsid w:val="00F52C1F"/>
    <w:rsid w:val="00F54FE1"/>
    <w:rsid w:val="00F56F6A"/>
    <w:rsid w:val="00F609F5"/>
    <w:rsid w:val="00F61A43"/>
    <w:rsid w:val="00F7237F"/>
    <w:rsid w:val="00F86AD1"/>
    <w:rsid w:val="00F916B2"/>
    <w:rsid w:val="00FA53C0"/>
    <w:rsid w:val="00FA55FB"/>
    <w:rsid w:val="00FA5B3A"/>
    <w:rsid w:val="00FB19B1"/>
    <w:rsid w:val="00FC0B38"/>
    <w:rsid w:val="00FC142F"/>
    <w:rsid w:val="00FD0BB7"/>
    <w:rsid w:val="00FD454F"/>
    <w:rsid w:val="00FD5ECB"/>
    <w:rsid w:val="00FD6451"/>
    <w:rsid w:val="00FD7050"/>
    <w:rsid w:val="00FE4910"/>
    <w:rsid w:val="00FF173F"/>
    <w:rsid w:val="00FF5517"/>
    <w:rsid w:val="00FF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FBB1C2A-BAF4-4D5E-A502-9201EFA11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ransatStandard" w:eastAsia="TransatStandard" w:hAnsi="TransatStandard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F0C7C"/>
    <w:pPr>
      <w:spacing w:line="312" w:lineRule="auto"/>
    </w:pPr>
    <w:rPr>
      <w:rFonts w:ascii="Arial" w:hAnsi="Arial"/>
      <w:sz w:val="22"/>
      <w:lang w:eastAsia="en-US"/>
    </w:rPr>
  </w:style>
  <w:style w:type="paragraph" w:styleId="berschrift1">
    <w:name w:val="heading 1"/>
    <w:basedOn w:val="Titel"/>
    <w:next w:val="Standard"/>
    <w:link w:val="berschrift1Zchn"/>
    <w:autoRedefine/>
    <w:rsid w:val="00D07323"/>
    <w:pPr>
      <w:outlineLvl w:val="0"/>
    </w:pPr>
    <w:rPr>
      <w:b w:val="0"/>
      <w:color w:val="183C70"/>
      <w:spacing w:val="20"/>
    </w:rPr>
  </w:style>
  <w:style w:type="paragraph" w:styleId="berschrift2">
    <w:name w:val="heading 2"/>
    <w:basedOn w:val="Standard"/>
    <w:next w:val="Standard"/>
    <w:link w:val="berschrift2Zchn"/>
    <w:autoRedefine/>
    <w:rsid w:val="00646739"/>
    <w:pPr>
      <w:outlineLvl w:val="1"/>
    </w:pPr>
    <w:rPr>
      <w:rFonts w:ascii="TransatBold" w:hAnsi="TransatBold"/>
      <w:sz w:val="36"/>
      <w:szCs w:val="40"/>
    </w:rPr>
  </w:style>
  <w:style w:type="paragraph" w:styleId="berschrift3">
    <w:name w:val="heading 3"/>
    <w:basedOn w:val="berschrift2"/>
    <w:next w:val="Standard"/>
    <w:link w:val="berschrift3Zchn"/>
    <w:rsid w:val="00D11189"/>
    <w:pPr>
      <w:outlineLvl w:val="2"/>
    </w:pPr>
    <w:rPr>
      <w:sz w:val="26"/>
    </w:rPr>
  </w:style>
  <w:style w:type="paragraph" w:styleId="berschrift4">
    <w:name w:val="heading 4"/>
    <w:basedOn w:val="Standard"/>
    <w:next w:val="Standard"/>
    <w:link w:val="berschrift4Zchn"/>
    <w:rsid w:val="00D11189"/>
    <w:pPr>
      <w:outlineLvl w:val="3"/>
    </w:pPr>
    <w:rPr>
      <w:rFonts w:ascii="TransatBold" w:hAnsi="TransatBold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920B9B"/>
    <w:pPr>
      <w:keepNext/>
      <w:keepLines/>
      <w:spacing w:before="40"/>
      <w:outlineLvl w:val="4"/>
    </w:pPr>
    <w:rPr>
      <w:rFonts w:ascii="TransatBold" w:eastAsia="Times New Roman" w:hAnsi="TransatBold"/>
      <w:color w:val="4D8BAB"/>
      <w:sz w:val="32"/>
    </w:rPr>
  </w:style>
  <w:style w:type="paragraph" w:styleId="berschrift6">
    <w:name w:val="heading 6"/>
    <w:basedOn w:val="berschrift3"/>
    <w:next w:val="Standard"/>
    <w:link w:val="berschrift6Zchn"/>
    <w:uiPriority w:val="9"/>
    <w:unhideWhenUsed/>
    <w:rsid w:val="00920B9B"/>
    <w:pPr>
      <w:outlineLvl w:val="5"/>
    </w:pPr>
    <w:rPr>
      <w:color w:val="003C74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Zitat1">
    <w:name w:val="Zitat1"/>
    <w:basedOn w:val="Standard"/>
    <w:next w:val="Standard"/>
    <w:qFormat/>
    <w:rsid w:val="00D07323"/>
    <w:rPr>
      <w:rFonts w:cs="Arial"/>
      <w:i/>
    </w:rPr>
  </w:style>
  <w:style w:type="paragraph" w:customStyle="1" w:styleId="Einleitung">
    <w:name w:val="Einleitung"/>
    <w:basedOn w:val="Standard"/>
    <w:next w:val="Standard"/>
    <w:autoRedefine/>
    <w:qFormat/>
    <w:rsid w:val="00BE5078"/>
    <w:pPr>
      <w:spacing w:after="120"/>
    </w:pPr>
    <w:rPr>
      <w:rFonts w:cs="Arial"/>
      <w:b/>
    </w:rPr>
  </w:style>
  <w:style w:type="paragraph" w:customStyle="1" w:styleId="fett">
    <w:name w:val="fett"/>
    <w:basedOn w:val="Standard"/>
    <w:next w:val="Standard"/>
    <w:qFormat/>
    <w:rsid w:val="00BE5078"/>
    <w:rPr>
      <w:b/>
    </w:rPr>
  </w:style>
  <w:style w:type="character" w:customStyle="1" w:styleId="berschrift6Zchn">
    <w:name w:val="Überschrift 6 Zchn"/>
    <w:link w:val="berschrift6"/>
    <w:uiPriority w:val="9"/>
    <w:rsid w:val="00920B9B"/>
    <w:rPr>
      <w:rFonts w:ascii="TransatBold" w:hAnsi="TransatBold"/>
      <w:color w:val="003C74"/>
      <w:spacing w:val="10"/>
      <w:sz w:val="24"/>
      <w:szCs w:val="26"/>
    </w:rPr>
  </w:style>
  <w:style w:type="numbering" w:customStyle="1" w:styleId="Nummerierung">
    <w:name w:val="Nummerierung"/>
    <w:basedOn w:val="KeineListe"/>
    <w:rsid w:val="006A6C31"/>
    <w:pPr>
      <w:numPr>
        <w:numId w:val="11"/>
      </w:numPr>
    </w:pPr>
  </w:style>
  <w:style w:type="numbering" w:customStyle="1" w:styleId="Nummerierung1">
    <w:name w:val="Nummerierung 1"/>
    <w:basedOn w:val="KeineListe"/>
    <w:rsid w:val="006A6C31"/>
    <w:pPr>
      <w:numPr>
        <w:numId w:val="15"/>
      </w:numPr>
    </w:pPr>
  </w:style>
  <w:style w:type="paragraph" w:customStyle="1" w:styleId="AufzhlungStandard">
    <w:name w:val="Aufzählung Standard"/>
    <w:basedOn w:val="Listenabsatz"/>
    <w:autoRedefine/>
    <w:qFormat/>
    <w:rsid w:val="00BE5078"/>
    <w:pPr>
      <w:numPr>
        <w:numId w:val="25"/>
      </w:numPr>
    </w:pPr>
    <w:rPr>
      <w:rFonts w:ascii="Arial" w:hAnsi="Arial" w:cs="Arial"/>
    </w:rPr>
  </w:style>
  <w:style w:type="paragraph" w:customStyle="1" w:styleId="NummerierungStandard">
    <w:name w:val="Nummerierung Standard"/>
    <w:basedOn w:val="Standard"/>
    <w:rsid w:val="00C828F6"/>
    <w:pPr>
      <w:numPr>
        <w:numId w:val="21"/>
      </w:numPr>
      <w:contextualSpacing/>
    </w:pPr>
  </w:style>
  <w:style w:type="character" w:customStyle="1" w:styleId="berschrift5Zchn">
    <w:name w:val="Überschrift 5 Zchn"/>
    <w:link w:val="berschrift5"/>
    <w:uiPriority w:val="9"/>
    <w:rsid w:val="00920B9B"/>
    <w:rPr>
      <w:rFonts w:ascii="TransatBold" w:eastAsia="Times New Roman" w:hAnsi="TransatBold" w:cs="Times New Roman"/>
      <w:color w:val="4D8BAB"/>
      <w:spacing w:val="10"/>
      <w:sz w:val="32"/>
    </w:rPr>
  </w:style>
  <w:style w:type="character" w:customStyle="1" w:styleId="berschrift2Zchn">
    <w:name w:val="Überschrift 2 Zchn"/>
    <w:link w:val="berschrift2"/>
    <w:rsid w:val="00646739"/>
    <w:rPr>
      <w:rFonts w:ascii="TransatBold" w:hAnsi="TransatBold"/>
      <w:sz w:val="36"/>
      <w:szCs w:val="40"/>
    </w:rPr>
  </w:style>
  <w:style w:type="character" w:customStyle="1" w:styleId="berschrift1Zchn">
    <w:name w:val="Überschrift 1 Zchn"/>
    <w:link w:val="berschrift1"/>
    <w:rsid w:val="00D07323"/>
    <w:rPr>
      <w:rFonts w:ascii="Arial" w:eastAsia="Times New Roman" w:hAnsi="Arial"/>
      <w:color w:val="183C70"/>
      <w:spacing w:val="20"/>
      <w:kern w:val="28"/>
      <w:sz w:val="28"/>
      <w:szCs w:val="28"/>
      <w:lang w:eastAsia="en-US"/>
    </w:rPr>
  </w:style>
  <w:style w:type="paragraph" w:customStyle="1" w:styleId="3">
    <w:name w:val="Ü3"/>
    <w:basedOn w:val="Standard"/>
    <w:link w:val="3Zchn"/>
    <w:autoRedefine/>
    <w:rsid w:val="007E6DCE"/>
    <w:pPr>
      <w:outlineLvl w:val="1"/>
    </w:pPr>
    <w:rPr>
      <w:rFonts w:ascii="TransatBold" w:hAnsi="TransatBold"/>
    </w:rPr>
  </w:style>
  <w:style w:type="character" w:customStyle="1" w:styleId="3Zchn">
    <w:name w:val="Ü3 Zchn"/>
    <w:link w:val="3"/>
    <w:rsid w:val="007E6DCE"/>
    <w:rPr>
      <w:rFonts w:ascii="PT Sans" w:eastAsia="SimSun" w:hAnsi="PT Sans" w:cs="Times New Roman"/>
      <w:color w:val="9E2744"/>
      <w:spacing w:val="10"/>
      <w:sz w:val="20"/>
      <w:szCs w:val="24"/>
    </w:rPr>
  </w:style>
  <w:style w:type="character" w:customStyle="1" w:styleId="berschrift3Zchn">
    <w:name w:val="Überschrift 3 Zchn"/>
    <w:link w:val="berschrift3"/>
    <w:rsid w:val="00D11189"/>
    <w:rPr>
      <w:rFonts w:ascii="TransatBold" w:hAnsi="TransatBold"/>
      <w:color w:val="333335"/>
      <w:spacing w:val="10"/>
      <w:sz w:val="26"/>
      <w:szCs w:val="26"/>
    </w:rPr>
  </w:style>
  <w:style w:type="character" w:customStyle="1" w:styleId="berschrift4Zchn">
    <w:name w:val="Überschrift 4 Zchn"/>
    <w:link w:val="berschrift4"/>
    <w:rsid w:val="00D11189"/>
    <w:rPr>
      <w:rFonts w:ascii="TransatBold" w:hAnsi="TransatBold"/>
      <w:color w:val="333335"/>
      <w:spacing w:val="10"/>
      <w:sz w:val="24"/>
    </w:rPr>
  </w:style>
  <w:style w:type="paragraph" w:styleId="Titel">
    <w:name w:val="Title"/>
    <w:aliases w:val="Headline"/>
    <w:basedOn w:val="Standard"/>
    <w:next w:val="Einleitung"/>
    <w:link w:val="TitelZchn"/>
    <w:autoRedefine/>
    <w:uiPriority w:val="10"/>
    <w:qFormat/>
    <w:rsid w:val="00430E7A"/>
    <w:pPr>
      <w:spacing w:after="240" w:line="240" w:lineRule="auto"/>
      <w:contextualSpacing/>
    </w:pPr>
    <w:rPr>
      <w:rFonts w:eastAsia="Times New Roman"/>
      <w:b/>
      <w:kern w:val="28"/>
      <w:sz w:val="28"/>
      <w:szCs w:val="28"/>
    </w:rPr>
  </w:style>
  <w:style w:type="character" w:customStyle="1" w:styleId="TitelZchn">
    <w:name w:val="Titel Zchn"/>
    <w:aliases w:val="Headline Zchn"/>
    <w:link w:val="Titel"/>
    <w:uiPriority w:val="10"/>
    <w:rsid w:val="00430E7A"/>
    <w:rPr>
      <w:rFonts w:ascii="Arial" w:eastAsia="Times New Roman" w:hAnsi="Arial"/>
      <w:b/>
      <w:kern w:val="28"/>
      <w:sz w:val="28"/>
      <w:szCs w:val="28"/>
      <w:lang w:eastAsia="en-US"/>
    </w:rPr>
  </w:style>
  <w:style w:type="paragraph" w:customStyle="1" w:styleId="Zitat10">
    <w:name w:val="Zitat 1"/>
    <w:basedOn w:val="Standard"/>
    <w:rsid w:val="00920B9B"/>
    <w:pPr>
      <w:contextualSpacing/>
    </w:pPr>
    <w:rPr>
      <w:iCs/>
      <w:color w:val="4D8BAB"/>
      <w:sz w:val="24"/>
    </w:rPr>
  </w:style>
  <w:style w:type="paragraph" w:styleId="Kopfzeile">
    <w:name w:val="header"/>
    <w:basedOn w:val="Standard"/>
    <w:link w:val="KopfzeileZchn"/>
    <w:uiPriority w:val="99"/>
    <w:unhideWhenUsed/>
    <w:rsid w:val="00A0035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A00351"/>
    <w:rPr>
      <w:rFonts w:ascii="TransatStandard" w:hAnsi="TransatStandard"/>
      <w:color w:val="333335"/>
      <w:spacing w:val="10"/>
    </w:rPr>
  </w:style>
  <w:style w:type="paragraph" w:styleId="Fuzeile">
    <w:name w:val="footer"/>
    <w:aliases w:val="Fußnote"/>
    <w:basedOn w:val="Standard"/>
    <w:link w:val="FuzeileZchn"/>
    <w:unhideWhenUsed/>
    <w:rsid w:val="00D20506"/>
    <w:pPr>
      <w:tabs>
        <w:tab w:val="center" w:pos="4536"/>
        <w:tab w:val="right" w:pos="9072"/>
      </w:tabs>
    </w:pPr>
    <w:rPr>
      <w:sz w:val="12"/>
    </w:rPr>
  </w:style>
  <w:style w:type="character" w:customStyle="1" w:styleId="FuzeileZchn">
    <w:name w:val="Fußzeile Zchn"/>
    <w:aliases w:val="Fußnote Zchn"/>
    <w:link w:val="Fuzeile"/>
    <w:rsid w:val="00D20506"/>
    <w:rPr>
      <w:sz w:val="1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20506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20506"/>
  </w:style>
  <w:style w:type="character" w:styleId="Funotenzeichen">
    <w:name w:val="footnote reference"/>
    <w:uiPriority w:val="99"/>
    <w:semiHidden/>
    <w:unhideWhenUsed/>
    <w:rsid w:val="00D20506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BA0495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A0495"/>
  </w:style>
  <w:style w:type="character" w:styleId="Endnotenzeichen">
    <w:name w:val="endnote reference"/>
    <w:uiPriority w:val="99"/>
    <w:semiHidden/>
    <w:unhideWhenUsed/>
    <w:rsid w:val="00BA0495"/>
    <w:rPr>
      <w:vertAlign w:val="superscript"/>
    </w:rPr>
  </w:style>
  <w:style w:type="paragraph" w:customStyle="1" w:styleId="Endnote">
    <w:name w:val="Endnote"/>
    <w:basedOn w:val="Endnotentext"/>
    <w:rsid w:val="00BA0495"/>
    <w:rPr>
      <w:sz w:val="12"/>
    </w:rPr>
  </w:style>
  <w:style w:type="paragraph" w:styleId="Sprechblasentext">
    <w:name w:val="Balloon Text"/>
    <w:basedOn w:val="Standard"/>
    <w:link w:val="SprechblasentextZchn"/>
    <w:semiHidden/>
    <w:unhideWhenUsed/>
    <w:rsid w:val="00FC0B3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semiHidden/>
    <w:rsid w:val="00FC0B38"/>
    <w:rPr>
      <w:rFonts w:ascii="Segoe UI" w:hAnsi="Segoe UI" w:cs="Segoe UI"/>
      <w:sz w:val="18"/>
      <w:szCs w:val="18"/>
    </w:rPr>
  </w:style>
  <w:style w:type="paragraph" w:customStyle="1" w:styleId="Headlinenegativ">
    <w:name w:val="Headline negativ"/>
    <w:basedOn w:val="berschrift1"/>
    <w:link w:val="HeadlinenegativZchn"/>
    <w:rsid w:val="00AB22DD"/>
    <w:rPr>
      <w:rFonts w:asciiTheme="majorHAnsi" w:eastAsiaTheme="majorEastAsia" w:hAnsiTheme="majorHAnsi" w:cstheme="majorBidi"/>
      <w:color w:val="FFFFFF" w:themeColor="background1"/>
      <w:sz w:val="44"/>
    </w:rPr>
  </w:style>
  <w:style w:type="character" w:customStyle="1" w:styleId="HeadlinenegativZchn">
    <w:name w:val="Headline negativ Zchn"/>
    <w:basedOn w:val="berschrift1Zchn"/>
    <w:link w:val="Headlinenegativ"/>
    <w:rsid w:val="00AB22DD"/>
    <w:rPr>
      <w:rFonts w:asciiTheme="majorHAnsi" w:eastAsiaTheme="majorEastAsia" w:hAnsiTheme="majorHAnsi" w:cstheme="majorBidi"/>
      <w:color w:val="FFFFFF" w:themeColor="background1"/>
      <w:spacing w:val="20"/>
      <w:kern w:val="28"/>
      <w:sz w:val="44"/>
      <w:szCs w:val="28"/>
      <w:lang w:eastAsia="en-US"/>
    </w:rPr>
  </w:style>
  <w:style w:type="character" w:styleId="Hyperlink">
    <w:name w:val="Hyperlink"/>
    <w:basedOn w:val="Absatz-Standardschriftart"/>
    <w:uiPriority w:val="99"/>
    <w:unhideWhenUsed/>
    <w:rsid w:val="00821958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821958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rsid w:val="00821958"/>
    <w:pPr>
      <w:spacing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3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15151">
          <w:marLeft w:val="0"/>
          <w:marRight w:val="-42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82092">
          <w:marLeft w:val="0"/>
          <w:marRight w:val="-42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Hälbich">
  <a:themeElements>
    <a:clrScheme name="wfgbgl">
      <a:dk1>
        <a:srgbClr val="003C74"/>
      </a:dk1>
      <a:lt1>
        <a:srgbClr val="FFFFFF"/>
      </a:lt1>
      <a:dk2>
        <a:srgbClr val="0069B4"/>
      </a:dk2>
      <a:lt2>
        <a:srgbClr val="D0D0D2"/>
      </a:lt2>
      <a:accent1>
        <a:srgbClr val="008EAF"/>
      </a:accent1>
      <a:accent2>
        <a:srgbClr val="F18700"/>
      </a:accent2>
      <a:accent3>
        <a:srgbClr val="009A5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wfgbgl">
      <a:majorFont>
        <a:latin typeface="BGL Headline"/>
        <a:ea typeface=""/>
        <a:cs typeface=""/>
      </a:majorFont>
      <a:minorFont>
        <a:latin typeface="transatstandard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älbich" id="{C9EB5628-5FCA-4879-90DF-40C70DF6643A}" vid="{B60F3578-F85E-46D9-B171-165F63DFD7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0C581B-DDA5-4932-8489-B1AD565DE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583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BGL</Company>
  <LinksUpToDate>false</LinksUpToDate>
  <CharactersWithSpaces>4254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Bernd Hirmke</dc:creator>
  <cp:lastModifiedBy>AEKV</cp:lastModifiedBy>
  <cp:revision>2</cp:revision>
  <cp:lastPrinted>2017-12-21T20:46:00Z</cp:lastPrinted>
  <dcterms:created xsi:type="dcterms:W3CDTF">2019-06-04T11:17:00Z</dcterms:created>
  <dcterms:modified xsi:type="dcterms:W3CDTF">2019-06-04T11:17:00Z</dcterms:modified>
</cp:coreProperties>
</file>